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5370CA" w:rsidP="006B1110">
      <w:pPr>
        <w:pStyle w:val="CRCoverPage"/>
        <w:tabs>
          <w:tab w:val="right" w:pos="9639"/>
        </w:tabs>
        <w:spacing w:after="0"/>
        <w:rPr>
          <w:b/>
          <w:i/>
          <w:noProof/>
          <w:sz w:val="28"/>
        </w:rPr>
      </w:pPr>
      <w:r>
        <w:rPr>
          <w:b/>
          <w:noProof/>
          <w:sz w:val="24"/>
        </w:rPr>
        <w:t xml:space="preserve">3GPP TSG </w:t>
      </w:r>
      <w:r w:rsidR="006B1110">
        <w:rPr>
          <w:b/>
          <w:noProof/>
          <w:sz w:val="24"/>
        </w:rPr>
        <w:t xml:space="preserve">SA2 </w:t>
      </w:r>
      <w:r>
        <w:rPr>
          <w:b/>
          <w:noProof/>
          <w:sz w:val="24"/>
        </w:rPr>
        <w:t>Meeting #15</w:t>
      </w:r>
      <w:r w:rsidR="002E7F77">
        <w:rPr>
          <w:b/>
          <w:noProof/>
          <w:sz w:val="24"/>
        </w:rPr>
        <w:t>8</w:t>
      </w:r>
      <w:r w:rsidR="00A46417">
        <w:rPr>
          <w:b/>
          <w:i/>
          <w:noProof/>
          <w:sz w:val="28"/>
        </w:rPr>
        <w:tab/>
      </w:r>
      <w:r w:rsidR="009D511B" w:rsidRPr="00291E07">
        <w:rPr>
          <w:b/>
          <w:noProof/>
          <w:sz w:val="28"/>
        </w:rPr>
        <w:t>S2-2308993</w:t>
      </w:r>
    </w:p>
    <w:p w:rsidR="006B1110" w:rsidRPr="00EA12F8" w:rsidRDefault="00EA12F8" w:rsidP="00701EDD">
      <w:pPr>
        <w:pStyle w:val="CRCoverPage"/>
        <w:pBdr>
          <w:bottom w:val="single" w:sz="6" w:space="3" w:color="auto"/>
        </w:pBdr>
        <w:outlineLvl w:val="0"/>
        <w:rPr>
          <w:b/>
          <w:noProof/>
          <w:sz w:val="24"/>
          <w:lang w:eastAsia="zh-CN"/>
        </w:rPr>
      </w:pPr>
      <w:r w:rsidRPr="00EA12F8">
        <w:rPr>
          <w:b/>
          <w:noProof/>
          <w:sz w:val="24"/>
          <w:lang w:eastAsia="zh-CN"/>
        </w:rPr>
        <w:t>21</w:t>
      </w:r>
      <w:r w:rsidR="005F0CFA" w:rsidRPr="00556617">
        <w:rPr>
          <w:b/>
          <w:noProof/>
          <w:sz w:val="24"/>
          <w:vertAlign w:val="superscript"/>
          <w:lang w:eastAsia="zh-CN"/>
        </w:rPr>
        <w:t>st</w:t>
      </w:r>
      <w:r w:rsidRPr="00EA12F8">
        <w:rPr>
          <w:b/>
          <w:noProof/>
          <w:sz w:val="24"/>
          <w:lang w:eastAsia="zh-CN"/>
        </w:rPr>
        <w:t xml:space="preserve"> </w:t>
      </w:r>
      <w:r w:rsidR="005F0CFA">
        <w:rPr>
          <w:b/>
          <w:noProof/>
          <w:sz w:val="24"/>
          <w:lang w:eastAsia="zh-CN"/>
        </w:rPr>
        <w:t>–</w:t>
      </w:r>
      <w:r w:rsidRPr="00EA12F8">
        <w:rPr>
          <w:b/>
          <w:noProof/>
          <w:sz w:val="24"/>
          <w:lang w:eastAsia="zh-CN"/>
        </w:rPr>
        <w:t xml:space="preserve"> 25</w:t>
      </w:r>
      <w:r w:rsidR="005F0CFA" w:rsidRPr="00556617">
        <w:rPr>
          <w:b/>
          <w:noProof/>
          <w:sz w:val="24"/>
          <w:vertAlign w:val="superscript"/>
          <w:lang w:eastAsia="zh-CN"/>
        </w:rPr>
        <w:t>th</w:t>
      </w:r>
      <w:r w:rsidRPr="00EA12F8">
        <w:rPr>
          <w:b/>
          <w:noProof/>
          <w:sz w:val="24"/>
          <w:lang w:eastAsia="zh-CN"/>
        </w:rPr>
        <w:t xml:space="preserve"> August 2023, Goteborg, Sweden</w:t>
      </w:r>
    </w:p>
    <w:p w:rsidR="006B1110" w:rsidRDefault="006B1110" w:rsidP="005370CA">
      <w:pPr>
        <w:ind w:left="2127" w:hanging="2127"/>
        <w:rPr>
          <w:rFonts w:ascii="Arial" w:hAnsi="Arial" w:cs="Arial"/>
          <w:b/>
        </w:rPr>
      </w:pPr>
      <w:r>
        <w:rPr>
          <w:rFonts w:ascii="Arial" w:hAnsi="Arial" w:cs="Arial"/>
          <w:b/>
        </w:rPr>
        <w:t>Source:</w:t>
      </w:r>
      <w:r>
        <w:rPr>
          <w:rFonts w:ascii="Arial" w:hAnsi="Arial" w:cs="Arial"/>
          <w:b/>
        </w:rPr>
        <w:tab/>
      </w:r>
      <w:r w:rsidR="002725DC" w:rsidRPr="00645F43">
        <w:rPr>
          <w:rFonts w:ascii="Arial" w:hAnsi="Arial" w:cs="Arial"/>
          <w:b/>
        </w:rPr>
        <w:t>Spreadtrum Communications</w:t>
      </w:r>
      <w:r w:rsidR="000C799A">
        <w:rPr>
          <w:rFonts w:ascii="Arial" w:hAnsi="Arial" w:cs="Arial"/>
          <w:b/>
        </w:rPr>
        <w:t xml:space="preserve">, </w:t>
      </w:r>
      <w:r w:rsidR="00933E44" w:rsidRPr="00556617">
        <w:rPr>
          <w:rFonts w:ascii="Arial" w:hAnsi="Arial" w:cs="Arial"/>
          <w:b/>
        </w:rPr>
        <w:t>New</w:t>
      </w:r>
      <w:r w:rsidR="00933E44" w:rsidRPr="00645F43">
        <w:rPr>
          <w:rFonts w:ascii="Arial" w:hAnsi="Arial" w:cs="Arial"/>
          <w:b/>
        </w:rPr>
        <w:t xml:space="preserve"> </w:t>
      </w:r>
      <w:r w:rsidR="00933E44" w:rsidRPr="00556617">
        <w:rPr>
          <w:rFonts w:ascii="Arial" w:hAnsi="Arial" w:cs="Arial"/>
          <w:b/>
        </w:rPr>
        <w:t>H3C</w:t>
      </w:r>
    </w:p>
    <w:p w:rsidR="006B1110" w:rsidRDefault="006B1110" w:rsidP="005370CA">
      <w:pPr>
        <w:ind w:left="2127" w:hanging="2127"/>
        <w:rPr>
          <w:rFonts w:ascii="Arial" w:hAnsi="Arial" w:cs="Arial"/>
          <w:b/>
        </w:rPr>
      </w:pPr>
      <w:r>
        <w:rPr>
          <w:rFonts w:ascii="Arial" w:hAnsi="Arial" w:cs="Arial"/>
          <w:b/>
          <w:bCs/>
        </w:rPr>
        <w:t>Title:</w:t>
      </w:r>
      <w:r w:rsidR="00701EDD">
        <w:rPr>
          <w:rFonts w:ascii="Arial" w:hAnsi="Arial" w:cs="Arial"/>
          <w:b/>
        </w:rPr>
        <w:tab/>
        <w:t xml:space="preserve">Discussion on </w:t>
      </w:r>
      <w:r w:rsidR="0011347B">
        <w:rPr>
          <w:rFonts w:ascii="Arial" w:hAnsi="Arial" w:cs="Arial"/>
          <w:b/>
        </w:rPr>
        <w:t xml:space="preserve">the </w:t>
      </w:r>
      <w:r w:rsidR="009266FD">
        <w:rPr>
          <w:rFonts w:ascii="Arial" w:hAnsi="Arial" w:cs="Arial"/>
          <w:b/>
        </w:rPr>
        <w:t xml:space="preserve">study of </w:t>
      </w:r>
      <w:r w:rsidR="00196575">
        <w:rPr>
          <w:rFonts w:ascii="Arial" w:hAnsi="Arial" w:cs="Arial"/>
          <w:b/>
        </w:rPr>
        <w:t>the</w:t>
      </w:r>
      <w:r w:rsidR="0011347B">
        <w:rPr>
          <w:rFonts w:ascii="Arial" w:hAnsi="Arial" w:cs="Arial"/>
          <w:b/>
        </w:rPr>
        <w:t xml:space="preserve"> </w:t>
      </w:r>
      <w:r w:rsidR="0011347B" w:rsidRPr="0011347B">
        <w:rPr>
          <w:rFonts w:ascii="Arial" w:hAnsi="Arial" w:cs="Arial"/>
          <w:b/>
        </w:rPr>
        <w:t xml:space="preserve">satellite access Phase </w:t>
      </w:r>
      <w:r w:rsidR="0011347B">
        <w:rPr>
          <w:rFonts w:ascii="Arial" w:hAnsi="Arial" w:cs="Arial"/>
          <w:b/>
        </w:rPr>
        <w:t>3</w:t>
      </w:r>
      <w:bookmarkStart w:id="0" w:name="_GoBack"/>
      <w:bookmarkEnd w:id="0"/>
    </w:p>
    <w:p w:rsidR="006B1110" w:rsidRDefault="006B1110" w:rsidP="005370CA">
      <w:pPr>
        <w:ind w:left="2127" w:hanging="2127"/>
        <w:rPr>
          <w:rFonts w:ascii="Arial" w:hAnsi="Arial" w:cs="Arial"/>
          <w:b/>
        </w:rPr>
      </w:pPr>
      <w:r>
        <w:rPr>
          <w:rFonts w:ascii="Arial" w:hAnsi="Arial" w:cs="Arial"/>
          <w:b/>
        </w:rPr>
        <w:t>Document for:</w:t>
      </w:r>
      <w:r>
        <w:rPr>
          <w:rFonts w:ascii="Arial" w:hAnsi="Arial" w:cs="Arial"/>
          <w:b/>
        </w:rPr>
        <w:tab/>
      </w:r>
      <w:r w:rsidR="00CA0F65">
        <w:rPr>
          <w:rFonts w:ascii="Arial" w:hAnsi="Arial" w:cs="Arial"/>
          <w:b/>
        </w:rPr>
        <w:t>Information</w:t>
      </w:r>
    </w:p>
    <w:p w:rsidR="006B1110" w:rsidRDefault="006B1110" w:rsidP="005370CA">
      <w:pPr>
        <w:ind w:left="2127" w:hanging="2127"/>
        <w:rPr>
          <w:rFonts w:ascii="Arial" w:hAnsi="Arial" w:cs="Arial"/>
          <w:b/>
        </w:rPr>
      </w:pPr>
      <w:r>
        <w:rPr>
          <w:rFonts w:ascii="Arial" w:hAnsi="Arial" w:cs="Arial"/>
          <w:b/>
        </w:rPr>
        <w:t>Agenda Item:</w:t>
      </w:r>
      <w:r>
        <w:rPr>
          <w:rFonts w:ascii="Arial" w:hAnsi="Arial" w:cs="Arial"/>
          <w:b/>
          <w:bCs/>
        </w:rPr>
        <w:t xml:space="preserve"> </w:t>
      </w:r>
      <w:r w:rsidR="005370CA">
        <w:rPr>
          <w:rFonts w:ascii="Arial" w:hAnsi="Arial" w:cs="Arial"/>
          <w:b/>
        </w:rPr>
        <w:tab/>
      </w:r>
      <w:r w:rsidR="005370CA" w:rsidRPr="00167E39">
        <w:rPr>
          <w:rFonts w:ascii="Arial" w:hAnsi="Arial" w:cs="Arial"/>
          <w:b/>
        </w:rPr>
        <w:t>10.5</w:t>
      </w:r>
    </w:p>
    <w:p w:rsidR="006B1110" w:rsidRDefault="006B1110" w:rsidP="005370CA">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w:t>
      </w:r>
      <w:r w:rsidR="00167E39">
        <w:rPr>
          <w:rFonts w:ascii="Arial" w:hAnsi="Arial" w:cs="Arial"/>
          <w:b/>
        </w:rPr>
        <w:t>-</w:t>
      </w:r>
      <w:r w:rsidRPr="00A46417">
        <w:rPr>
          <w:rFonts w:ascii="Arial" w:hAnsi="Arial" w:cs="Arial"/>
          <w:b/>
        </w:rPr>
        <w:t>1</w:t>
      </w:r>
      <w:r w:rsidR="005370CA">
        <w:rPr>
          <w:rFonts w:ascii="Arial" w:hAnsi="Arial" w:cs="Arial"/>
          <w:b/>
        </w:rPr>
        <w:t>9</w:t>
      </w:r>
    </w:p>
    <w:p w:rsidR="0092378B" w:rsidRDefault="006B1110" w:rsidP="005370CA">
      <w:pPr>
        <w:rPr>
          <w:rFonts w:ascii="Arial" w:hAnsi="Arial" w:cs="Arial"/>
          <w:i/>
          <w:lang w:eastAsia="zh-CN"/>
        </w:rPr>
      </w:pPr>
      <w:r>
        <w:rPr>
          <w:rFonts w:ascii="Arial" w:hAnsi="Arial" w:cs="Arial"/>
          <w:b/>
          <w:i/>
        </w:rPr>
        <w:t>Abstract of the contribution:</w:t>
      </w:r>
      <w:r>
        <w:rPr>
          <w:rFonts w:ascii="Arial" w:hAnsi="Arial" w:cs="Arial"/>
          <w:i/>
        </w:rPr>
        <w:t xml:space="preserve"> </w:t>
      </w:r>
      <w:r w:rsidR="0092378B">
        <w:rPr>
          <w:rFonts w:ascii="Arial" w:hAnsi="Arial" w:cs="Arial" w:hint="eastAsia"/>
          <w:i/>
          <w:lang w:eastAsia="zh-CN"/>
        </w:rPr>
        <w:t>T</w:t>
      </w:r>
      <w:r w:rsidR="0092378B">
        <w:rPr>
          <w:rFonts w:ascii="Arial" w:hAnsi="Arial" w:cs="Arial"/>
          <w:i/>
          <w:lang w:eastAsia="zh-CN"/>
        </w:rPr>
        <w:t xml:space="preserve">his contribution proposes </w:t>
      </w:r>
      <w:r w:rsidR="0092378B" w:rsidRPr="0092378B">
        <w:rPr>
          <w:rFonts w:ascii="Arial" w:hAnsi="Arial" w:cs="Arial"/>
          <w:i/>
          <w:lang w:eastAsia="zh-CN"/>
        </w:rPr>
        <w:t xml:space="preserve">to study the </w:t>
      </w:r>
      <w:r w:rsidR="0092378B">
        <w:rPr>
          <w:rFonts w:ascii="Arial" w:hAnsi="Arial" w:cs="Arial"/>
          <w:i/>
          <w:lang w:eastAsia="zh-CN"/>
        </w:rPr>
        <w:t>architecture and functionalities</w:t>
      </w:r>
      <w:r w:rsidR="0092378B" w:rsidRPr="0092378B">
        <w:rPr>
          <w:rFonts w:ascii="Arial" w:hAnsi="Arial" w:cs="Arial"/>
          <w:i/>
          <w:lang w:eastAsia="zh-CN"/>
        </w:rPr>
        <w:t xml:space="preserve"> to support regenerative payload, UE-Satellite-UE communication and Store &amp; Forward in SA2 Rel-19, and to study the relation and gap between the existing features (e.g. store and forward mechanism for SMS, high latency communication, etc.) and the new requirements to </w:t>
      </w:r>
      <w:r w:rsidR="007D2981">
        <w:rPr>
          <w:rFonts w:ascii="Arial" w:hAnsi="Arial" w:cs="Arial"/>
          <w:i/>
          <w:lang w:eastAsia="zh-CN"/>
        </w:rPr>
        <w:t>reduce</w:t>
      </w:r>
      <w:r w:rsidR="007D2981" w:rsidRPr="0092378B">
        <w:rPr>
          <w:rFonts w:ascii="Arial" w:hAnsi="Arial" w:cs="Arial"/>
          <w:i/>
          <w:lang w:eastAsia="zh-CN"/>
        </w:rPr>
        <w:t xml:space="preserve"> </w:t>
      </w:r>
      <w:r w:rsidR="0092378B" w:rsidRPr="0092378B">
        <w:rPr>
          <w:rFonts w:ascii="Arial" w:hAnsi="Arial" w:cs="Arial"/>
          <w:i/>
          <w:lang w:eastAsia="zh-CN"/>
        </w:rPr>
        <w:t>the impact to the UE</w:t>
      </w:r>
      <w:r w:rsidR="0092378B">
        <w:rPr>
          <w:rFonts w:ascii="Arial" w:hAnsi="Arial" w:cs="Arial"/>
          <w:i/>
          <w:lang w:eastAsia="zh-CN"/>
        </w:rPr>
        <w:t>.</w:t>
      </w:r>
    </w:p>
    <w:p w:rsidR="00FA7427" w:rsidRDefault="00FA7427" w:rsidP="00FA7427">
      <w:pPr>
        <w:pStyle w:val="1"/>
      </w:pPr>
      <w:r w:rsidRPr="00927C1B">
        <w:t xml:space="preserve">1. </w:t>
      </w:r>
      <w:r w:rsidR="0069282E">
        <w:t>Discussion</w:t>
      </w:r>
    </w:p>
    <w:p w:rsidR="00952B90" w:rsidRPr="0069282E" w:rsidRDefault="00952B90" w:rsidP="00952B90">
      <w:pPr>
        <w:rPr>
          <w:lang w:eastAsia="zh-CN"/>
        </w:rPr>
      </w:pPr>
      <w:r w:rsidRPr="0069282E">
        <w:rPr>
          <w:lang w:eastAsia="zh-CN"/>
        </w:rPr>
        <w:t xml:space="preserve">The requirement </w:t>
      </w:r>
      <w:r w:rsidR="001310E0" w:rsidRPr="0069282E">
        <w:rPr>
          <w:lang w:eastAsia="zh-CN"/>
        </w:rPr>
        <w:t>for</w:t>
      </w:r>
      <w:r w:rsidRPr="0069282E">
        <w:rPr>
          <w:lang w:eastAsia="zh-CN"/>
        </w:rPr>
        <w:t xml:space="preserve"> UE-Satellite-UE communication (e.g. voice call) </w:t>
      </w:r>
      <w:r w:rsidR="001310E0" w:rsidRPr="0069282E">
        <w:rPr>
          <w:lang w:eastAsia="zh-CN"/>
        </w:rPr>
        <w:t xml:space="preserve">and </w:t>
      </w:r>
      <w:r w:rsidR="001310E0" w:rsidRPr="0069282E">
        <w:t>Store &amp; Forward</w:t>
      </w:r>
      <w:r w:rsidR="001310E0" w:rsidRPr="0069282E">
        <w:rPr>
          <w:lang w:eastAsia="zh-CN"/>
        </w:rPr>
        <w:t xml:space="preserve"> are</w:t>
      </w:r>
      <w:r w:rsidRPr="0069282E">
        <w:rPr>
          <w:lang w:eastAsia="zh-CN"/>
        </w:rPr>
        <w:t xml:space="preserve"> discussed in TR</w:t>
      </w:r>
      <w:r w:rsidRPr="0069282E">
        <w:rPr>
          <w:lang w:val="en-US" w:eastAsia="zh-CN"/>
        </w:rPr>
        <w:t> </w:t>
      </w:r>
      <w:r w:rsidRPr="0069282E">
        <w:rPr>
          <w:lang w:eastAsia="zh-CN"/>
        </w:rPr>
        <w:t>2</w:t>
      </w:r>
      <w:r w:rsidR="008A1791" w:rsidRPr="0069282E">
        <w:rPr>
          <w:lang w:eastAsia="zh-CN"/>
        </w:rPr>
        <w:t>2</w:t>
      </w:r>
      <w:r w:rsidRPr="0069282E">
        <w:rPr>
          <w:lang w:eastAsia="zh-CN"/>
        </w:rPr>
        <w:t>.865</w:t>
      </w:r>
      <w:r w:rsidR="008A1791" w:rsidRPr="0069282E">
        <w:rPr>
          <w:lang w:eastAsia="zh-CN"/>
        </w:rPr>
        <w:t xml:space="preserve"> </w:t>
      </w:r>
      <w:r w:rsidR="000844D5">
        <w:rPr>
          <w:lang w:eastAsia="zh-CN"/>
        </w:rPr>
        <w:t xml:space="preserve">in </w:t>
      </w:r>
      <w:r w:rsidR="001310E0" w:rsidRPr="0069282E">
        <w:rPr>
          <w:lang w:eastAsia="zh-CN"/>
        </w:rPr>
        <w:t xml:space="preserve">Rel-19 </w:t>
      </w:r>
      <w:r w:rsidR="00480666" w:rsidRPr="0069282E">
        <w:rPr>
          <w:lang w:eastAsia="zh-CN"/>
        </w:rPr>
        <w:t xml:space="preserve">SA1 </w:t>
      </w:r>
      <w:r w:rsidR="001310E0" w:rsidRPr="0069282E">
        <w:rPr>
          <w:lang w:eastAsia="zh-CN"/>
        </w:rPr>
        <w:t>item</w:t>
      </w:r>
      <w:r w:rsidR="00480666" w:rsidRPr="0069282E">
        <w:rPr>
          <w:lang w:eastAsia="zh-CN"/>
        </w:rPr>
        <w:t xml:space="preserve"> FS_5GSAT_Ph3</w:t>
      </w:r>
      <w:r w:rsidRPr="0069282E">
        <w:rPr>
          <w:lang w:eastAsia="zh-CN"/>
        </w:rPr>
        <w:t>. Quoted from TR</w:t>
      </w:r>
      <w:r w:rsidRPr="0069282E">
        <w:rPr>
          <w:lang w:val="en-US" w:eastAsia="zh-CN"/>
        </w:rPr>
        <w:t> </w:t>
      </w:r>
      <w:r w:rsidRPr="0069282E">
        <w:rPr>
          <w:lang w:eastAsia="zh-CN"/>
        </w:rPr>
        <w:t>2</w:t>
      </w:r>
      <w:r w:rsidR="008A1791" w:rsidRPr="0069282E">
        <w:rPr>
          <w:lang w:eastAsia="zh-CN"/>
        </w:rPr>
        <w:t>2</w:t>
      </w:r>
      <w:r w:rsidRPr="0069282E">
        <w:rPr>
          <w:lang w:eastAsia="zh-CN"/>
        </w:rPr>
        <w:t>.865 clause</w:t>
      </w:r>
      <w:r w:rsidR="00B15DAF" w:rsidRPr="0069282E">
        <w:rPr>
          <w:lang w:eastAsia="zh-CN"/>
        </w:rPr>
        <w:t> </w:t>
      </w:r>
      <w:r w:rsidR="008A1791" w:rsidRPr="0069282E">
        <w:rPr>
          <w:lang w:eastAsia="zh-CN"/>
        </w:rPr>
        <w:t xml:space="preserve">5 Use case </w:t>
      </w:r>
      <w:r w:rsidR="001310E0" w:rsidRPr="0069282E">
        <w:rPr>
          <w:lang w:eastAsia="zh-CN"/>
        </w:rPr>
        <w:t>and</w:t>
      </w:r>
      <w:r w:rsidR="00B15DAF" w:rsidRPr="0069282E">
        <w:rPr>
          <w:lang w:eastAsia="zh-CN"/>
        </w:rPr>
        <w:t xml:space="preserve"> clause </w:t>
      </w:r>
      <w:r w:rsidRPr="0069282E">
        <w:rPr>
          <w:lang w:eastAsia="zh-CN"/>
        </w:rPr>
        <w:t>6</w:t>
      </w:r>
      <w:r w:rsidR="008A1791" w:rsidRPr="0069282E">
        <w:rPr>
          <w:lang w:eastAsia="zh-CN"/>
        </w:rPr>
        <w:t xml:space="preserve"> </w:t>
      </w:r>
      <w:r w:rsidR="00143C73" w:rsidRPr="0069282E">
        <w:rPr>
          <w:lang w:eastAsia="zh-CN"/>
        </w:rPr>
        <w:t>C</w:t>
      </w:r>
      <w:r w:rsidR="008A1791" w:rsidRPr="0069282E">
        <w:rPr>
          <w:lang w:eastAsia="zh-CN"/>
        </w:rPr>
        <w:t>onsolidated requirements as follows</w:t>
      </w:r>
      <w:r w:rsidRPr="0069282E">
        <w:rPr>
          <w:lang w:eastAsia="zh-CN"/>
        </w:rPr>
        <w:t>:</w:t>
      </w:r>
    </w:p>
    <w:p w:rsidR="008A1791" w:rsidRPr="0069282E" w:rsidRDefault="008A1791" w:rsidP="00952B90">
      <w:pPr>
        <w:rPr>
          <w:i/>
          <w:lang w:eastAsia="zh-CN"/>
        </w:rPr>
      </w:pPr>
      <w:r w:rsidRPr="0069282E">
        <w:rPr>
          <w:i/>
          <w:lang w:val="en-US" w:eastAsia="zh-CN"/>
        </w:rPr>
        <w:t>"</w:t>
      </w:r>
      <w:r w:rsidRPr="0069282E">
        <w:rPr>
          <w:i/>
          <w:lang w:eastAsia="zh-CN"/>
        </w:rPr>
        <w:t xml:space="preserve"> Both the video stream and </w:t>
      </w:r>
      <w:r w:rsidRPr="0069282E">
        <w:rPr>
          <w:i/>
          <w:highlight w:val="yellow"/>
          <w:lang w:eastAsia="zh-CN"/>
        </w:rPr>
        <w:t>voice</w:t>
      </w:r>
      <w:r w:rsidRPr="0069282E">
        <w:rPr>
          <w:i/>
          <w:lang w:eastAsia="zh-CN"/>
        </w:rPr>
        <w:t xml:space="preserve"> call can be routed through the same satellite without being transmitted to the remote core network.</w:t>
      </w:r>
      <w:r w:rsidRPr="0069282E">
        <w:rPr>
          <w:i/>
          <w:lang w:val="en-US" w:eastAsia="zh-CN"/>
        </w:rPr>
        <w:t>"</w:t>
      </w:r>
    </w:p>
    <w:p w:rsidR="008A1791" w:rsidRPr="0069282E" w:rsidRDefault="008A1791" w:rsidP="008A1791">
      <w:pPr>
        <w:rPr>
          <w:i/>
          <w:lang w:val="en-US" w:eastAsia="zh-CN"/>
        </w:rPr>
      </w:pPr>
      <w:r w:rsidRPr="0069282E">
        <w:rPr>
          <w:lang w:val="en-US" w:eastAsia="zh-CN"/>
        </w:rPr>
        <w:t>"</w:t>
      </w:r>
      <w:r w:rsidRPr="0069282E">
        <w:rPr>
          <w:szCs w:val="18"/>
        </w:rPr>
        <w:t xml:space="preserve"> </w:t>
      </w:r>
      <w:r w:rsidRPr="0069282E">
        <w:rPr>
          <w:i/>
          <w:szCs w:val="18"/>
        </w:rPr>
        <w:t xml:space="preserve">Subject to regulatory requirements and operator’s policy, a 5G system with satellite access shall be able to provide QoS control of the </w:t>
      </w:r>
      <w:r w:rsidRPr="0069282E">
        <w:rPr>
          <w:i/>
          <w:szCs w:val="18"/>
          <w:highlight w:val="yellow"/>
        </w:rPr>
        <w:t xml:space="preserve">communication between UEs using satellite access </w:t>
      </w:r>
      <w:r w:rsidRPr="0069282E">
        <w:rPr>
          <w:i/>
          <w:szCs w:val="18"/>
        </w:rPr>
        <w:t>without going through the ground network.</w:t>
      </w:r>
      <w:r w:rsidRPr="0069282E">
        <w:rPr>
          <w:i/>
          <w:lang w:val="en-US" w:eastAsia="zh-CN"/>
        </w:rPr>
        <w:t>"</w:t>
      </w:r>
    </w:p>
    <w:p w:rsidR="001310E0" w:rsidRPr="0069282E" w:rsidRDefault="001310E0" w:rsidP="008A1791">
      <w:pPr>
        <w:rPr>
          <w:i/>
          <w:lang w:val="en-US" w:eastAsia="zh-CN"/>
        </w:rPr>
      </w:pPr>
      <w:r w:rsidRPr="0069282E">
        <w:rPr>
          <w:i/>
          <w:lang w:val="en-US" w:eastAsia="zh-CN"/>
        </w:rPr>
        <w:t>"</w:t>
      </w:r>
      <w:r w:rsidRPr="0069282E">
        <w:rPr>
          <w:i/>
          <w:szCs w:val="18"/>
        </w:rPr>
        <w:t>Subject to operator’s policies</w:t>
      </w:r>
      <w:r w:rsidRPr="0069282E">
        <w:rPr>
          <w:i/>
          <w:szCs w:val="18"/>
          <w:lang w:eastAsia="zh-CN"/>
        </w:rPr>
        <w:t>, a</w:t>
      </w:r>
      <w:r w:rsidRPr="0069282E">
        <w:rPr>
          <w:i/>
          <w:szCs w:val="18"/>
        </w:rPr>
        <w:t xml:space="preserve"> 5G system with satellite access shall be able to support </w:t>
      </w:r>
      <w:r w:rsidRPr="0069282E">
        <w:rPr>
          <w:i/>
          <w:szCs w:val="18"/>
          <w:highlight w:val="yellow"/>
        </w:rPr>
        <w:t>Store &amp; Forward Satellite operation</w:t>
      </w:r>
      <w:r w:rsidRPr="0069282E">
        <w:rPr>
          <w:i/>
          <w:szCs w:val="18"/>
        </w:rPr>
        <w:t xml:space="preserve"> for authorized UEs e.g. store data on the satellite when the feeder link is unavailable; and forward the data when feeder link between the satellite and the ground segment is available.</w:t>
      </w:r>
      <w:r w:rsidRPr="0069282E">
        <w:rPr>
          <w:i/>
          <w:lang w:val="en-US" w:eastAsia="zh-CN"/>
        </w:rPr>
        <w:t>"</w:t>
      </w:r>
    </w:p>
    <w:p w:rsidR="00952B90" w:rsidRPr="0069282E" w:rsidRDefault="008A1791" w:rsidP="00952B90">
      <w:pPr>
        <w:rPr>
          <w:b/>
          <w:lang w:eastAsia="zh-CN"/>
        </w:rPr>
      </w:pPr>
      <w:r w:rsidRPr="0069282E">
        <w:rPr>
          <w:b/>
          <w:lang w:eastAsia="zh-CN"/>
        </w:rPr>
        <w:t>Observation</w:t>
      </w:r>
      <w:r w:rsidR="0069282E">
        <w:rPr>
          <w:b/>
          <w:lang w:eastAsia="zh-CN"/>
        </w:rPr>
        <w:t xml:space="preserve"> 1</w:t>
      </w:r>
      <w:r w:rsidR="001310E0" w:rsidRPr="0069282E">
        <w:rPr>
          <w:b/>
          <w:lang w:eastAsia="zh-CN"/>
        </w:rPr>
        <w:t>:</w:t>
      </w:r>
      <w:r w:rsidRPr="0069282E">
        <w:rPr>
          <w:b/>
          <w:lang w:eastAsia="zh-CN"/>
        </w:rPr>
        <w:t xml:space="preserve"> UE-Satellite-UE </w:t>
      </w:r>
      <w:r w:rsidR="001310E0" w:rsidRPr="0069282E">
        <w:rPr>
          <w:b/>
          <w:lang w:eastAsia="zh-CN"/>
        </w:rPr>
        <w:t xml:space="preserve">communication (e.g. </w:t>
      </w:r>
      <w:r w:rsidR="004F0079">
        <w:rPr>
          <w:b/>
          <w:lang w:eastAsia="zh-CN"/>
        </w:rPr>
        <w:t xml:space="preserve">IMS </w:t>
      </w:r>
      <w:r w:rsidR="001310E0" w:rsidRPr="0069282E">
        <w:rPr>
          <w:b/>
          <w:lang w:eastAsia="zh-CN"/>
        </w:rPr>
        <w:t xml:space="preserve">voice call) and </w:t>
      </w:r>
      <w:r w:rsidR="001310E0" w:rsidRPr="0069282E">
        <w:rPr>
          <w:b/>
        </w:rPr>
        <w:t>Store &amp; Forward Satellite operation</w:t>
      </w:r>
      <w:r w:rsidR="001310E0" w:rsidRPr="0069282E">
        <w:rPr>
          <w:b/>
          <w:lang w:eastAsia="zh-CN"/>
        </w:rPr>
        <w:t xml:space="preserve"> could be valid requirement</w:t>
      </w:r>
      <w:r w:rsidR="00696C9D">
        <w:rPr>
          <w:b/>
          <w:lang w:eastAsia="zh-CN"/>
        </w:rPr>
        <w:t>s</w:t>
      </w:r>
      <w:r w:rsidR="001310E0" w:rsidRPr="0069282E">
        <w:rPr>
          <w:b/>
          <w:lang w:eastAsia="zh-CN"/>
        </w:rPr>
        <w:t xml:space="preserve"> for SA2 Rel-19 to study.</w:t>
      </w:r>
    </w:p>
    <w:p w:rsidR="007A1879" w:rsidRPr="0069282E" w:rsidRDefault="007A1879" w:rsidP="00523404">
      <w:pPr>
        <w:rPr>
          <w:lang w:eastAsia="zh-CN"/>
        </w:rPr>
      </w:pPr>
    </w:p>
    <w:p w:rsidR="00054B11" w:rsidRPr="0069282E" w:rsidRDefault="00054B11" w:rsidP="00523404">
      <w:pPr>
        <w:rPr>
          <w:lang w:eastAsia="zh-CN"/>
        </w:rPr>
      </w:pPr>
      <w:r w:rsidRPr="0069282E">
        <w:rPr>
          <w:lang w:eastAsia="zh-CN"/>
        </w:rPr>
        <w:t xml:space="preserve">There are some </w:t>
      </w:r>
      <w:r w:rsidR="00E34B43">
        <w:rPr>
          <w:lang w:eastAsia="zh-CN"/>
        </w:rPr>
        <w:t xml:space="preserve">existing </w:t>
      </w:r>
      <w:r w:rsidR="000120F2">
        <w:rPr>
          <w:lang w:eastAsia="zh-CN"/>
        </w:rPr>
        <w:t xml:space="preserve">studies or </w:t>
      </w:r>
      <w:r w:rsidR="00210A81">
        <w:rPr>
          <w:lang w:eastAsia="zh-CN"/>
        </w:rPr>
        <w:t>features</w:t>
      </w:r>
      <w:r w:rsidR="00210A81" w:rsidRPr="0069282E">
        <w:rPr>
          <w:lang w:eastAsia="zh-CN"/>
        </w:rPr>
        <w:t xml:space="preserve"> </w:t>
      </w:r>
      <w:r w:rsidRPr="0069282E">
        <w:rPr>
          <w:lang w:eastAsia="zh-CN"/>
        </w:rPr>
        <w:t>in 5G</w:t>
      </w:r>
      <w:r w:rsidR="007A1879" w:rsidRPr="0069282E">
        <w:rPr>
          <w:lang w:eastAsia="zh-CN"/>
        </w:rPr>
        <w:t>S</w:t>
      </w:r>
      <w:r w:rsidRPr="0069282E">
        <w:rPr>
          <w:lang w:eastAsia="zh-CN"/>
        </w:rPr>
        <w:t xml:space="preserve"> that </w:t>
      </w:r>
      <w:r w:rsidR="007A7FE5">
        <w:rPr>
          <w:lang w:eastAsia="zh-CN"/>
        </w:rPr>
        <w:t>might</w:t>
      </w:r>
      <w:r w:rsidRPr="0069282E">
        <w:rPr>
          <w:lang w:eastAsia="zh-CN"/>
        </w:rPr>
        <w:t xml:space="preserve"> be related to </w:t>
      </w:r>
      <w:r w:rsidR="00585D90">
        <w:rPr>
          <w:lang w:eastAsia="zh-CN"/>
        </w:rPr>
        <w:t xml:space="preserve">some of </w:t>
      </w:r>
      <w:r w:rsidRPr="0069282E">
        <w:rPr>
          <w:lang w:eastAsia="zh-CN"/>
        </w:rPr>
        <w:t>the</w:t>
      </w:r>
      <w:r w:rsidR="007A1879" w:rsidRPr="0069282E">
        <w:rPr>
          <w:lang w:eastAsia="zh-CN"/>
        </w:rPr>
        <w:t xml:space="preserve"> above</w:t>
      </w:r>
      <w:r w:rsidRPr="0069282E">
        <w:rPr>
          <w:lang w:eastAsia="zh-CN"/>
        </w:rPr>
        <w:t xml:space="preserve"> requirements</w:t>
      </w:r>
      <w:r w:rsidR="000120F2">
        <w:rPr>
          <w:lang w:eastAsia="zh-CN"/>
        </w:rPr>
        <w:t xml:space="preserve"> </w:t>
      </w:r>
      <w:r w:rsidR="00E31F97">
        <w:rPr>
          <w:lang w:eastAsia="zh-CN"/>
        </w:rPr>
        <w:t>in a sense</w:t>
      </w:r>
      <w:r w:rsidRPr="0069282E">
        <w:rPr>
          <w:lang w:eastAsia="zh-CN"/>
        </w:rPr>
        <w:t>.</w:t>
      </w:r>
    </w:p>
    <w:p w:rsidR="00054B11" w:rsidRPr="0069282E" w:rsidRDefault="00AE5FDA" w:rsidP="00054B11">
      <w:pPr>
        <w:rPr>
          <w:lang w:eastAsia="zh-CN"/>
        </w:rPr>
      </w:pPr>
      <w:r>
        <w:rPr>
          <w:lang w:eastAsia="zh-CN"/>
        </w:rPr>
        <w:t>According to</w:t>
      </w:r>
      <w:r w:rsidR="00167E39">
        <w:rPr>
          <w:lang w:eastAsia="zh-CN"/>
        </w:rPr>
        <w:t xml:space="preserve"> the h</w:t>
      </w:r>
      <w:r w:rsidR="00054B11" w:rsidRPr="0069282E">
        <w:rPr>
          <w:lang w:eastAsia="zh-CN"/>
        </w:rPr>
        <w:t xml:space="preserve">igh latency communication </w:t>
      </w:r>
      <w:r w:rsidR="00167E39">
        <w:rPr>
          <w:lang w:eastAsia="zh-CN"/>
        </w:rPr>
        <w:t xml:space="preserve">feature, </w:t>
      </w:r>
      <w:r w:rsidR="00054B11" w:rsidRPr="0069282E">
        <w:rPr>
          <w:lang w:eastAsia="zh-CN"/>
        </w:rPr>
        <w:t xml:space="preserve">downlink data </w:t>
      </w:r>
      <w:r w:rsidR="00167E39">
        <w:rPr>
          <w:lang w:eastAsia="zh-CN"/>
        </w:rPr>
        <w:t xml:space="preserve">can be buffered </w:t>
      </w:r>
      <w:r w:rsidR="00054B11" w:rsidRPr="0069282E">
        <w:rPr>
          <w:lang w:eastAsia="zh-CN"/>
        </w:rPr>
        <w:t>in some scenarios. Quoted from TS</w:t>
      </w:r>
      <w:r w:rsidR="00054B11" w:rsidRPr="0069282E">
        <w:rPr>
          <w:lang w:val="en-US" w:eastAsia="zh-CN"/>
        </w:rPr>
        <w:t> </w:t>
      </w:r>
      <w:r w:rsidR="00054B11" w:rsidRPr="0069282E">
        <w:rPr>
          <w:lang w:eastAsia="zh-CN"/>
        </w:rPr>
        <w:t xml:space="preserve">23.501 </w:t>
      </w:r>
      <w:bookmarkStart w:id="1" w:name="_Toc20150116"/>
      <w:bookmarkStart w:id="2" w:name="_Toc27846917"/>
      <w:bookmarkStart w:id="3" w:name="_Toc36188048"/>
      <w:bookmarkStart w:id="4" w:name="_Toc45183953"/>
      <w:bookmarkStart w:id="5" w:name="_Toc47342795"/>
      <w:bookmarkStart w:id="6" w:name="_Toc51769497"/>
      <w:bookmarkStart w:id="7" w:name="_Toc138309588"/>
      <w:r w:rsidR="00054B11" w:rsidRPr="0069282E">
        <w:rPr>
          <w:lang w:eastAsia="zh-CN"/>
        </w:rPr>
        <w:t xml:space="preserve">sub clause </w:t>
      </w:r>
      <w:r w:rsidR="00054B11" w:rsidRPr="0069282E">
        <w:t>5.31.8 High latency communication</w:t>
      </w:r>
      <w:bookmarkEnd w:id="1"/>
      <w:bookmarkEnd w:id="2"/>
      <w:bookmarkEnd w:id="3"/>
      <w:bookmarkEnd w:id="4"/>
      <w:bookmarkEnd w:id="5"/>
      <w:bookmarkEnd w:id="6"/>
      <w:bookmarkEnd w:id="7"/>
      <w:r w:rsidR="00054B11" w:rsidRPr="0069282E">
        <w:rPr>
          <w:lang w:eastAsia="zh-CN"/>
        </w:rPr>
        <w:t xml:space="preserve"> as follows:</w:t>
      </w:r>
    </w:p>
    <w:p w:rsidR="00054B11" w:rsidRPr="0069282E" w:rsidRDefault="00054B11" w:rsidP="00054B11">
      <w:pPr>
        <w:rPr>
          <w:lang w:eastAsia="zh-CN"/>
        </w:rPr>
      </w:pPr>
      <w:r w:rsidRPr="0069282E">
        <w:rPr>
          <w:lang w:eastAsia="zh-CN"/>
        </w:rPr>
        <w:t>"</w:t>
      </w:r>
      <w:r w:rsidRPr="0069282E">
        <w:t xml:space="preserve"> </w:t>
      </w:r>
      <w:r w:rsidRPr="0069282E">
        <w:rPr>
          <w:i/>
        </w:rPr>
        <w:t xml:space="preserve">High latency communication is supported by extended </w:t>
      </w:r>
      <w:r w:rsidRPr="00F72EFE">
        <w:rPr>
          <w:i/>
          <w:highlight w:val="yellow"/>
        </w:rPr>
        <w:t>buffering of downlink data</w:t>
      </w:r>
      <w:r w:rsidRPr="0069282E">
        <w:rPr>
          <w:i/>
        </w:rPr>
        <w:t xml:space="preserve"> in the UPF, SMF or NEF when a UE is using power saving functions in CM-IDLE state or in RRC_INACTIVE state, or when the UE is using a satellite access with discontinuous coverage and the UE is not reachable.</w:t>
      </w:r>
      <w:r w:rsidRPr="0069282E">
        <w:t xml:space="preserve"> </w:t>
      </w:r>
      <w:r w:rsidRPr="0069282E">
        <w:rPr>
          <w:lang w:eastAsia="zh-CN"/>
        </w:rPr>
        <w:t>"</w:t>
      </w:r>
    </w:p>
    <w:p w:rsidR="00827D19" w:rsidRPr="0069282E" w:rsidRDefault="00827D19" w:rsidP="0069282E">
      <w:r w:rsidRPr="0069282E">
        <w:lastRenderedPageBreak/>
        <w:t xml:space="preserve">To fulfil the requirement of </w:t>
      </w:r>
      <w:r w:rsidR="00480666" w:rsidRPr="0069282E">
        <w:t xml:space="preserve">SA6 </w:t>
      </w:r>
      <w:r w:rsidRPr="0069282E">
        <w:t>work item of 5GMARCH_Ph2 (i.e. 950026, Stage 2 of 5GMARCH_Ph2), the MSGin5G Server support</w:t>
      </w:r>
      <w:r w:rsidR="00816812">
        <w:t>s</w:t>
      </w:r>
      <w:r w:rsidRPr="0069282E">
        <w:t xml:space="preserve"> store and forward of messages. Quoted from TS 22.262 clause 5 Service requirements and TS 23.554 clause 5.3.2 MSGin5G Server:</w:t>
      </w:r>
    </w:p>
    <w:p w:rsidR="00827D19" w:rsidRPr="0069282E" w:rsidRDefault="00827D19" w:rsidP="00827D19">
      <w:r w:rsidRPr="0069282E">
        <w:rPr>
          <w:i/>
          <w:lang w:eastAsia="zh-CN"/>
        </w:rPr>
        <w:t xml:space="preserve">"[R-5.1.2-009] </w:t>
      </w:r>
      <w:bookmarkStart w:id="8" w:name="_Hlk80776281"/>
      <w:r w:rsidRPr="0069282E">
        <w:rPr>
          <w:i/>
          <w:lang w:val="en-US" w:eastAsia="zh-CN"/>
        </w:rPr>
        <w:t xml:space="preserve">The MSGin5G Service </w:t>
      </w:r>
      <w:r w:rsidRPr="0069282E">
        <w:rPr>
          <w:i/>
          <w:lang w:eastAsia="zh-CN"/>
        </w:rPr>
        <w:t xml:space="preserve">shall support per-message information for </w:t>
      </w:r>
      <w:r w:rsidRPr="0069282E">
        <w:rPr>
          <w:i/>
          <w:highlight w:val="yellow"/>
          <w:lang w:eastAsia="zh-CN"/>
        </w:rPr>
        <w:t>store and forward</w:t>
      </w:r>
      <w:r w:rsidRPr="0069282E">
        <w:rPr>
          <w:i/>
          <w:lang w:eastAsia="zh-CN"/>
        </w:rPr>
        <w:t>, e.g. whether the message can be buffered or how long the message is valid</w:t>
      </w:r>
      <w:r w:rsidRPr="0069282E">
        <w:rPr>
          <w:i/>
          <w:lang w:val="en-US" w:eastAsia="zh-CN"/>
        </w:rPr>
        <w:t>.</w:t>
      </w:r>
      <w:bookmarkEnd w:id="8"/>
      <w:r w:rsidRPr="0069282E">
        <w:rPr>
          <w:i/>
          <w:lang w:val="en-US" w:eastAsia="zh-CN"/>
        </w:rPr>
        <w:t>"</w:t>
      </w:r>
    </w:p>
    <w:p w:rsidR="00827D19" w:rsidRPr="0069282E" w:rsidRDefault="00827D19" w:rsidP="00827D19">
      <w:pPr>
        <w:snapToGrid w:val="0"/>
        <w:spacing w:after="0"/>
        <w:rPr>
          <w:i/>
          <w:lang w:eastAsia="zh-CN"/>
        </w:rPr>
      </w:pPr>
      <w:r w:rsidRPr="0069282E">
        <w:rPr>
          <w:lang w:eastAsia="zh-CN"/>
        </w:rPr>
        <w:t>"</w:t>
      </w:r>
      <w:r w:rsidRPr="0069282E">
        <w:rPr>
          <w:i/>
          <w:lang w:eastAsia="ko-KR"/>
        </w:rPr>
        <w:t>Functionalities of MSGin5G Server:</w:t>
      </w:r>
    </w:p>
    <w:p w:rsidR="00827D19" w:rsidRPr="0069282E" w:rsidRDefault="00827D19" w:rsidP="00827D19">
      <w:pPr>
        <w:pStyle w:val="ac"/>
        <w:snapToGrid w:val="0"/>
        <w:ind w:left="200" w:right="200"/>
        <w:rPr>
          <w:i/>
          <w:sz w:val="20"/>
          <w:szCs w:val="20"/>
        </w:rPr>
      </w:pPr>
      <w:r w:rsidRPr="0069282E">
        <w:rPr>
          <w:i/>
          <w:sz w:val="20"/>
          <w:szCs w:val="20"/>
        </w:rPr>
        <w:t>….</w:t>
      </w:r>
    </w:p>
    <w:p w:rsidR="00827D19" w:rsidRPr="0069282E" w:rsidRDefault="00827D19" w:rsidP="00827D19">
      <w:pPr>
        <w:pStyle w:val="B1"/>
        <w:rPr>
          <w:lang w:eastAsia="zh-CN"/>
        </w:rPr>
      </w:pPr>
      <w:r w:rsidRPr="0069282E">
        <w:rPr>
          <w:i/>
        </w:rPr>
        <w:t>-</w:t>
      </w:r>
      <w:r w:rsidRPr="0069282E">
        <w:rPr>
          <w:i/>
        </w:rPr>
        <w:tab/>
        <w:t xml:space="preserve">Support </w:t>
      </w:r>
      <w:r w:rsidRPr="0069282E">
        <w:rPr>
          <w:i/>
          <w:highlight w:val="yellow"/>
        </w:rPr>
        <w:t>store and forward</w:t>
      </w:r>
      <w:r w:rsidRPr="0069282E">
        <w:rPr>
          <w:i/>
        </w:rPr>
        <w:t xml:space="preserve"> of messages based on the sender request and the availability and reachability of the service endpoints, and</w:t>
      </w:r>
      <w:r w:rsidRPr="0069282E">
        <w:rPr>
          <w:lang w:eastAsia="zh-CN"/>
        </w:rPr>
        <w:t>"</w:t>
      </w:r>
    </w:p>
    <w:p w:rsidR="00A535B2" w:rsidRPr="0069282E" w:rsidRDefault="00A535B2" w:rsidP="00827D19">
      <w:pPr>
        <w:rPr>
          <w:lang w:val="en-US" w:eastAsia="zh-CN"/>
        </w:rPr>
      </w:pPr>
      <w:r w:rsidRPr="0069282E">
        <w:rPr>
          <w:lang w:eastAsia="zh-CN"/>
        </w:rPr>
        <w:t>The SMS service also needs store and forward operation</w:t>
      </w:r>
      <w:r w:rsidR="00134BE8">
        <w:rPr>
          <w:lang w:eastAsia="zh-CN"/>
        </w:rPr>
        <w:t>s</w:t>
      </w:r>
      <w:r w:rsidRPr="0069282E">
        <w:rPr>
          <w:lang w:eastAsia="zh-CN"/>
        </w:rPr>
        <w:t xml:space="preserve"> </w:t>
      </w:r>
      <w:r w:rsidR="000E3501">
        <w:rPr>
          <w:lang w:eastAsia="zh-CN"/>
        </w:rPr>
        <w:t>that</w:t>
      </w:r>
      <w:r w:rsidR="000E3501" w:rsidRPr="0069282E">
        <w:rPr>
          <w:lang w:eastAsia="zh-CN"/>
        </w:rPr>
        <w:t xml:space="preserve"> </w:t>
      </w:r>
      <w:r w:rsidRPr="0069282E">
        <w:rPr>
          <w:lang w:eastAsia="zh-CN"/>
        </w:rPr>
        <w:t>can be supported by SMS-SC. Quoted from TS</w:t>
      </w:r>
      <w:r w:rsidRPr="0069282E">
        <w:rPr>
          <w:lang w:val="en-US" w:eastAsia="zh-CN"/>
        </w:rPr>
        <w:t> 23.040 as follows:</w:t>
      </w:r>
    </w:p>
    <w:p w:rsidR="00A535B2" w:rsidRPr="0069282E" w:rsidRDefault="00A535B2" w:rsidP="00827D19">
      <w:pPr>
        <w:rPr>
          <w:i/>
        </w:rPr>
      </w:pPr>
      <w:r w:rsidRPr="0069282E">
        <w:rPr>
          <w:i/>
          <w:lang w:eastAsia="zh-CN"/>
        </w:rPr>
        <w:t>"</w:t>
      </w:r>
      <w:r w:rsidRPr="0069282E">
        <w:rPr>
          <w:i/>
        </w:rPr>
        <w:t xml:space="preserve"> The Short Message Service (SMS) provides a means of sending messages of limited size to and from GSM/UMTS/EPS mobiles. The provision of SMS makes use of a Service Centre, which acts as a </w:t>
      </w:r>
      <w:r w:rsidRPr="0069282E">
        <w:rPr>
          <w:i/>
          <w:highlight w:val="yellow"/>
        </w:rPr>
        <w:t>store and forward</w:t>
      </w:r>
      <w:r w:rsidRPr="0069282E">
        <w:rPr>
          <w:i/>
        </w:rPr>
        <w:t xml:space="preserve"> centre for short messages. Thus a GSM/UMTS/EPS PLMN needs to support the transfer of short messages between Service Centres and mobiles.</w:t>
      </w:r>
      <w:r w:rsidRPr="0069282E">
        <w:rPr>
          <w:i/>
          <w:lang w:val="en-US" w:eastAsia="zh-CN"/>
        </w:rPr>
        <w:t>"</w:t>
      </w:r>
    </w:p>
    <w:p w:rsidR="00A61410" w:rsidRPr="0069282E" w:rsidRDefault="00827D19" w:rsidP="002E7F77">
      <w:pPr>
        <w:rPr>
          <w:rFonts w:eastAsia="Times New Roman"/>
          <w:b/>
          <w:color w:val="000000"/>
        </w:rPr>
      </w:pPr>
      <w:r w:rsidRPr="0069282E">
        <w:rPr>
          <w:b/>
          <w:lang w:eastAsia="zh-CN"/>
        </w:rPr>
        <w:t>Observation</w:t>
      </w:r>
      <w:r w:rsidR="0069282E">
        <w:rPr>
          <w:b/>
          <w:lang w:eastAsia="zh-CN"/>
        </w:rPr>
        <w:t xml:space="preserve"> 2</w:t>
      </w:r>
      <w:r w:rsidR="008342CC" w:rsidRPr="0069282E">
        <w:rPr>
          <w:b/>
          <w:lang w:eastAsia="zh-CN"/>
        </w:rPr>
        <w:t xml:space="preserve">: there are some existing </w:t>
      </w:r>
      <w:r w:rsidR="00F221E9">
        <w:rPr>
          <w:b/>
          <w:lang w:eastAsia="zh-CN"/>
        </w:rPr>
        <w:t>features</w:t>
      </w:r>
      <w:r w:rsidR="008342CC" w:rsidRPr="0069282E">
        <w:rPr>
          <w:b/>
          <w:lang w:eastAsia="zh-CN"/>
        </w:rPr>
        <w:t xml:space="preserve"> that could support some </w:t>
      </w:r>
      <w:r w:rsidR="00DD1150">
        <w:rPr>
          <w:b/>
          <w:lang w:eastAsia="zh-CN"/>
        </w:rPr>
        <w:t>kinds</w:t>
      </w:r>
      <w:r w:rsidR="008342CC" w:rsidRPr="0069282E">
        <w:rPr>
          <w:b/>
          <w:lang w:eastAsia="zh-CN"/>
        </w:rPr>
        <w:t xml:space="preserve"> of store and forward operation</w:t>
      </w:r>
      <w:r w:rsidR="006C5B0A" w:rsidRPr="0069282E">
        <w:rPr>
          <w:b/>
          <w:lang w:eastAsia="zh-CN"/>
        </w:rPr>
        <w:t>s</w:t>
      </w:r>
      <w:r w:rsidR="0030523C" w:rsidRPr="0069282E">
        <w:rPr>
          <w:b/>
          <w:lang w:eastAsia="zh-CN"/>
        </w:rPr>
        <w:t xml:space="preserve">, such as </w:t>
      </w:r>
      <w:r w:rsidR="00167E39">
        <w:rPr>
          <w:b/>
          <w:lang w:eastAsia="zh-CN"/>
        </w:rPr>
        <w:t>h</w:t>
      </w:r>
      <w:r w:rsidR="008342CC" w:rsidRPr="0069282E">
        <w:rPr>
          <w:b/>
          <w:lang w:eastAsia="zh-CN"/>
        </w:rPr>
        <w:t>igh latency communication</w:t>
      </w:r>
      <w:r w:rsidR="0030523C" w:rsidRPr="0069282E">
        <w:rPr>
          <w:b/>
          <w:lang w:eastAsia="zh-CN"/>
        </w:rPr>
        <w:t>,</w:t>
      </w:r>
      <w:r w:rsidR="00A535B2" w:rsidRPr="0069282E">
        <w:rPr>
          <w:b/>
          <w:lang w:eastAsia="zh-CN"/>
        </w:rPr>
        <w:t xml:space="preserve"> SMS-SC,</w:t>
      </w:r>
      <w:r w:rsidR="006C5B0A" w:rsidRPr="0069282E">
        <w:rPr>
          <w:b/>
          <w:lang w:eastAsia="zh-CN"/>
        </w:rPr>
        <w:t xml:space="preserve"> </w:t>
      </w:r>
      <w:r w:rsidR="008342CC" w:rsidRPr="0069282E">
        <w:rPr>
          <w:rFonts w:eastAsia="Times New Roman"/>
          <w:b/>
          <w:color w:val="000000"/>
        </w:rPr>
        <w:t>MSGin5G</w:t>
      </w:r>
      <w:r w:rsidR="005E08BE" w:rsidRPr="0069282E">
        <w:rPr>
          <w:rFonts w:eastAsia="Times New Roman"/>
          <w:b/>
          <w:color w:val="000000"/>
        </w:rPr>
        <w:t>, etc</w:t>
      </w:r>
      <w:r w:rsidR="008908D2">
        <w:rPr>
          <w:rFonts w:eastAsia="Times New Roman"/>
          <w:b/>
          <w:color w:val="000000"/>
        </w:rPr>
        <w:t>.</w:t>
      </w:r>
      <w:r w:rsidR="007A1879" w:rsidRPr="0069282E">
        <w:rPr>
          <w:rFonts w:eastAsia="Times New Roman"/>
          <w:b/>
          <w:color w:val="000000"/>
        </w:rPr>
        <w:t>, but the</w:t>
      </w:r>
      <w:r w:rsidR="00553E7B" w:rsidRPr="0069282E">
        <w:rPr>
          <w:rFonts w:eastAsia="Times New Roman"/>
          <w:b/>
          <w:color w:val="000000"/>
        </w:rPr>
        <w:t xml:space="preserve"> conditions related to the satellite component (e.g. the availability of the feeder link</w:t>
      </w:r>
      <w:r w:rsidR="00167E39">
        <w:rPr>
          <w:rFonts w:eastAsia="Times New Roman"/>
          <w:b/>
          <w:color w:val="000000"/>
        </w:rPr>
        <w:t>, etc</w:t>
      </w:r>
      <w:r w:rsidR="00143DDA">
        <w:rPr>
          <w:rFonts w:eastAsia="Times New Roman"/>
          <w:b/>
          <w:color w:val="000000"/>
        </w:rPr>
        <w:t>.</w:t>
      </w:r>
      <w:r w:rsidR="00553E7B" w:rsidRPr="0069282E">
        <w:rPr>
          <w:rFonts w:eastAsia="Times New Roman"/>
          <w:b/>
          <w:color w:val="000000"/>
        </w:rPr>
        <w:t xml:space="preserve">) </w:t>
      </w:r>
      <w:r w:rsidR="00F221E9">
        <w:rPr>
          <w:rFonts w:eastAsia="Times New Roman"/>
          <w:b/>
          <w:color w:val="000000"/>
        </w:rPr>
        <w:t>in</w:t>
      </w:r>
      <w:r w:rsidR="00553E7B" w:rsidRPr="0069282E">
        <w:rPr>
          <w:rFonts w:eastAsia="Times New Roman"/>
          <w:b/>
          <w:color w:val="000000"/>
        </w:rPr>
        <w:t xml:space="preserve"> the 5GS</w:t>
      </w:r>
      <w:r w:rsidR="00BA4140" w:rsidRPr="0069282E">
        <w:rPr>
          <w:rFonts w:eastAsia="Times New Roman"/>
          <w:b/>
          <w:color w:val="000000"/>
        </w:rPr>
        <w:t xml:space="preserve"> </w:t>
      </w:r>
      <w:r w:rsidR="007A7FE5">
        <w:rPr>
          <w:rFonts w:eastAsia="Times New Roman"/>
          <w:b/>
          <w:color w:val="000000"/>
        </w:rPr>
        <w:t>may</w:t>
      </w:r>
      <w:r w:rsidR="00BA4140" w:rsidRPr="0069282E">
        <w:rPr>
          <w:rFonts w:eastAsia="Times New Roman"/>
          <w:b/>
          <w:color w:val="000000"/>
        </w:rPr>
        <w:t xml:space="preserve"> not </w:t>
      </w:r>
      <w:r w:rsidR="007A7FE5">
        <w:rPr>
          <w:rFonts w:eastAsia="Times New Roman"/>
          <w:b/>
          <w:color w:val="000000"/>
        </w:rPr>
        <w:t xml:space="preserve">be </w:t>
      </w:r>
      <w:r w:rsidR="00BA4140" w:rsidRPr="0069282E">
        <w:rPr>
          <w:rFonts w:eastAsia="Times New Roman"/>
          <w:b/>
          <w:color w:val="000000"/>
        </w:rPr>
        <w:t xml:space="preserve">considered </w:t>
      </w:r>
      <w:r w:rsidR="007A7FE5">
        <w:rPr>
          <w:rFonts w:eastAsia="Times New Roman"/>
          <w:b/>
          <w:color w:val="000000"/>
        </w:rPr>
        <w:t>in</w:t>
      </w:r>
      <w:r w:rsidR="00553E7B" w:rsidRPr="0069282E">
        <w:rPr>
          <w:rFonts w:eastAsia="Times New Roman"/>
          <w:b/>
          <w:color w:val="000000"/>
        </w:rPr>
        <w:t xml:space="preserve"> the </w:t>
      </w:r>
      <w:r w:rsidR="0050503E">
        <w:rPr>
          <w:rFonts w:eastAsia="Times New Roman"/>
          <w:b/>
          <w:color w:val="000000"/>
        </w:rPr>
        <w:t xml:space="preserve">corresponding </w:t>
      </w:r>
      <w:r w:rsidR="002B57D7">
        <w:rPr>
          <w:rFonts w:eastAsia="Times New Roman"/>
          <w:b/>
          <w:color w:val="000000"/>
        </w:rPr>
        <w:t>existing features</w:t>
      </w:r>
      <w:r w:rsidR="008342CC" w:rsidRPr="0069282E">
        <w:rPr>
          <w:rFonts w:eastAsia="Times New Roman"/>
          <w:b/>
          <w:color w:val="000000"/>
        </w:rPr>
        <w:t>.</w:t>
      </w:r>
    </w:p>
    <w:p w:rsidR="00E2202C" w:rsidRPr="0069282E" w:rsidRDefault="00E2202C" w:rsidP="00E2202C">
      <w:pPr>
        <w:rPr>
          <w:lang w:eastAsia="zh-CN"/>
        </w:rPr>
      </w:pPr>
    </w:p>
    <w:p w:rsidR="00E2202C" w:rsidRPr="0069282E" w:rsidRDefault="00E2202C" w:rsidP="00E2202C">
      <w:pPr>
        <w:rPr>
          <w:lang w:val="en-US" w:eastAsia="zh-CN"/>
        </w:rPr>
      </w:pPr>
      <w:r w:rsidRPr="0069282E">
        <w:rPr>
          <w:lang w:eastAsia="zh-CN"/>
        </w:rPr>
        <w:t>UE-Satellite-UE communication was studied for some specific scenario</w:t>
      </w:r>
      <w:r w:rsidR="00826CC1">
        <w:rPr>
          <w:lang w:eastAsia="zh-CN"/>
        </w:rPr>
        <w:t>s (</w:t>
      </w:r>
      <w:r w:rsidR="00826CC1">
        <w:rPr>
          <w:rFonts w:hint="eastAsia"/>
          <w:lang w:eastAsia="zh-CN"/>
        </w:rPr>
        <w:t>e</w:t>
      </w:r>
      <w:r w:rsidR="00826CC1">
        <w:rPr>
          <w:lang w:eastAsia="zh-CN"/>
        </w:rPr>
        <w:t xml:space="preserve">.g. </w:t>
      </w:r>
      <w:r w:rsidR="008908D2">
        <w:rPr>
          <w:lang w:eastAsia="zh-CN"/>
        </w:rPr>
        <w:t xml:space="preserve">for 5G VN and </w:t>
      </w:r>
      <w:r w:rsidR="00826CC1">
        <w:rPr>
          <w:lang w:eastAsia="zh-CN"/>
        </w:rPr>
        <w:t>GEO)</w:t>
      </w:r>
      <w:r w:rsidRPr="0069282E">
        <w:rPr>
          <w:lang w:eastAsia="zh-CN"/>
        </w:rPr>
        <w:t xml:space="preserve"> in Rel-18. </w:t>
      </w:r>
      <w:r w:rsidR="001D4DFB" w:rsidRPr="0069282E">
        <w:rPr>
          <w:lang w:eastAsia="zh-CN"/>
        </w:rPr>
        <w:t>How</w:t>
      </w:r>
      <w:r w:rsidR="001D4DFB" w:rsidRPr="0069282E">
        <w:t xml:space="preserve">ever, the </w:t>
      </w:r>
      <w:r w:rsidR="001D4DFB">
        <w:t>existing feature</w:t>
      </w:r>
      <w:r w:rsidR="001D4DFB" w:rsidRPr="0069282E">
        <w:t xml:space="preserve"> does not </w:t>
      </w:r>
      <w:r w:rsidR="001D4DFB">
        <w:t xml:space="preserve">study </w:t>
      </w:r>
      <w:r w:rsidR="001D4DFB" w:rsidRPr="0069282E">
        <w:t xml:space="preserve">the </w:t>
      </w:r>
      <w:r w:rsidR="001D4DFB">
        <w:t>UEs that are not belonging to a 5G VN G</w:t>
      </w:r>
      <w:r w:rsidR="001D4DFB">
        <w:rPr>
          <w:rFonts w:hint="eastAsia"/>
          <w:lang w:eastAsia="zh-CN"/>
        </w:rPr>
        <w:t>r</w:t>
      </w:r>
      <w:r w:rsidR="001D4DFB">
        <w:rPr>
          <w:lang w:eastAsia="zh-CN"/>
        </w:rPr>
        <w:t xml:space="preserve">oup and for </w:t>
      </w:r>
      <w:r w:rsidR="001D4DFB" w:rsidRPr="0069282E">
        <w:t xml:space="preserve">IMS voice </w:t>
      </w:r>
      <w:r w:rsidR="001D4DFB" w:rsidRPr="0069282E">
        <w:rPr>
          <w:lang w:eastAsia="zh-CN"/>
        </w:rPr>
        <w:t>tra</w:t>
      </w:r>
      <w:r w:rsidR="001D4DFB" w:rsidRPr="0069282E">
        <w:t>ffic.</w:t>
      </w:r>
      <w:r w:rsidR="001D4DFB">
        <w:t xml:space="preserve"> </w:t>
      </w:r>
      <w:r w:rsidRPr="0069282E">
        <w:rPr>
          <w:lang w:eastAsia="zh-CN"/>
        </w:rPr>
        <w:t>Quoted from TS</w:t>
      </w:r>
      <w:r w:rsidRPr="0069282E">
        <w:rPr>
          <w:lang w:val="en-US" w:eastAsia="zh-CN"/>
        </w:rPr>
        <w:t> TS 23.501 clause </w:t>
      </w:r>
      <w:r w:rsidRPr="0069282E">
        <w:rPr>
          <w:lang w:eastAsia="zh-CN"/>
        </w:rPr>
        <w:t>5.43.3 as follows:</w:t>
      </w:r>
    </w:p>
    <w:p w:rsidR="00E2202C" w:rsidRPr="0069282E" w:rsidRDefault="00E2202C" w:rsidP="00E2202C">
      <w:pPr>
        <w:rPr>
          <w:i/>
          <w:lang w:eastAsia="zh-CN"/>
        </w:rPr>
      </w:pPr>
      <w:r w:rsidRPr="0069282E">
        <w:rPr>
          <w:i/>
          <w:lang w:eastAsia="zh-CN"/>
        </w:rPr>
        <w:t>"5.43.3</w:t>
      </w:r>
      <w:r w:rsidRPr="0069282E">
        <w:rPr>
          <w:i/>
          <w:lang w:eastAsia="zh-CN"/>
        </w:rPr>
        <w:tab/>
      </w:r>
      <w:r w:rsidRPr="0069282E">
        <w:rPr>
          <w:i/>
          <w:highlight w:val="yellow"/>
          <w:lang w:eastAsia="zh-CN"/>
        </w:rPr>
        <w:t>Local switch for UE-to-UE communications via UPF deployed on GEO satellite</w:t>
      </w:r>
    </w:p>
    <w:p w:rsidR="00E2202C" w:rsidRPr="0069282E" w:rsidRDefault="00E2202C" w:rsidP="00E2202C">
      <w:pPr>
        <w:rPr>
          <w:i/>
        </w:rPr>
      </w:pPr>
      <w:r w:rsidRPr="0069282E">
        <w:rPr>
          <w:i/>
        </w:rPr>
        <w:t xml:space="preserve"> The UE to UE traffic may be locally routed by UPF(s) deployed on satellite (i.e. through local switch) to the target UE without traversing back to the satellite gateway on the ground.</w:t>
      </w:r>
    </w:p>
    <w:p w:rsidR="00E2202C" w:rsidRPr="0069282E" w:rsidRDefault="00E2202C" w:rsidP="00E2202C">
      <w:pPr>
        <w:rPr>
          <w:i/>
          <w:lang w:eastAsia="zh-CN"/>
        </w:rPr>
      </w:pPr>
      <w:r w:rsidRPr="0069282E">
        <w:rPr>
          <w:i/>
        </w:rPr>
        <w:t xml:space="preserve">Local switching via UPF(s) deployed on satellite in this clause only applies on GEO satellite backhaul case and considers only DNNs and slices for </w:t>
      </w:r>
      <w:r w:rsidRPr="008908D2">
        <w:rPr>
          <w:i/>
          <w:highlight w:val="yellow"/>
        </w:rPr>
        <w:t>5G VN</w:t>
      </w:r>
      <w:r w:rsidRPr="0069282E">
        <w:rPr>
          <w:i/>
        </w:rPr>
        <w:t>.</w:t>
      </w:r>
      <w:r w:rsidRPr="0069282E">
        <w:rPr>
          <w:i/>
          <w:lang w:eastAsia="zh-CN"/>
        </w:rPr>
        <w:t>"</w:t>
      </w:r>
    </w:p>
    <w:p w:rsidR="00E2202C" w:rsidRPr="0069282E" w:rsidRDefault="00E2202C" w:rsidP="00E2202C">
      <w:pPr>
        <w:rPr>
          <w:b/>
        </w:rPr>
      </w:pPr>
      <w:r w:rsidRPr="0069282E">
        <w:rPr>
          <w:b/>
        </w:rPr>
        <w:t>Ob</w:t>
      </w:r>
      <w:r w:rsidRPr="0069282E">
        <w:rPr>
          <w:b/>
          <w:lang w:eastAsia="zh-CN"/>
        </w:rPr>
        <w:t>ser</w:t>
      </w:r>
      <w:r w:rsidRPr="0069282E">
        <w:rPr>
          <w:b/>
        </w:rPr>
        <w:t>vation</w:t>
      </w:r>
      <w:r>
        <w:rPr>
          <w:b/>
        </w:rPr>
        <w:t xml:space="preserve"> 3</w:t>
      </w:r>
      <w:r w:rsidRPr="0069282E">
        <w:rPr>
          <w:b/>
        </w:rPr>
        <w:t xml:space="preserve">: </w:t>
      </w:r>
      <w:r w:rsidR="008908D2" w:rsidRPr="008908D2">
        <w:rPr>
          <w:b/>
          <w:lang w:eastAsia="zh-CN"/>
        </w:rPr>
        <w:t>UE-Satellite-UE communication was studied for some specific scenarios (</w:t>
      </w:r>
      <w:r w:rsidR="008908D2" w:rsidRPr="008908D2">
        <w:rPr>
          <w:rFonts w:hint="eastAsia"/>
          <w:b/>
          <w:lang w:eastAsia="zh-CN"/>
        </w:rPr>
        <w:t>e</w:t>
      </w:r>
      <w:r w:rsidR="008908D2" w:rsidRPr="008908D2">
        <w:rPr>
          <w:b/>
          <w:lang w:eastAsia="zh-CN"/>
        </w:rPr>
        <w:t xml:space="preserve">.g. for 5G VN and GEO) in Rel-18, </w:t>
      </w:r>
      <w:r w:rsidR="0001269F">
        <w:rPr>
          <w:b/>
          <w:lang w:eastAsia="zh-CN"/>
        </w:rPr>
        <w:t>whereas</w:t>
      </w:r>
      <w:r w:rsidR="008908D2" w:rsidRPr="008908D2">
        <w:rPr>
          <w:b/>
          <w:lang w:eastAsia="zh-CN"/>
        </w:rPr>
        <w:t xml:space="preserve"> </w:t>
      </w:r>
      <w:r w:rsidR="00F443D0">
        <w:rPr>
          <w:b/>
          <w:lang w:eastAsia="zh-CN"/>
        </w:rPr>
        <w:t>some other</w:t>
      </w:r>
      <w:r w:rsidR="00F443D0" w:rsidRPr="0069282E">
        <w:rPr>
          <w:b/>
        </w:rPr>
        <w:t xml:space="preserve"> </w:t>
      </w:r>
      <w:r w:rsidRPr="0069282E">
        <w:rPr>
          <w:b/>
        </w:rPr>
        <w:t>scenario</w:t>
      </w:r>
      <w:r w:rsidR="00CE6502">
        <w:rPr>
          <w:b/>
        </w:rPr>
        <w:t>s</w:t>
      </w:r>
      <w:r w:rsidRPr="0069282E">
        <w:rPr>
          <w:b/>
        </w:rPr>
        <w:t xml:space="preserve"> </w:t>
      </w:r>
      <w:r w:rsidR="00665D9D">
        <w:rPr>
          <w:b/>
        </w:rPr>
        <w:t>(</w:t>
      </w:r>
      <w:r w:rsidRPr="0069282E">
        <w:rPr>
          <w:b/>
        </w:rPr>
        <w:t xml:space="preserve"> </w:t>
      </w:r>
      <w:r w:rsidR="00665D9D">
        <w:rPr>
          <w:b/>
        </w:rPr>
        <w:t xml:space="preserve">e.g. </w:t>
      </w:r>
      <w:r w:rsidR="00665D9D" w:rsidRPr="008908D2">
        <w:rPr>
          <w:b/>
        </w:rPr>
        <w:t xml:space="preserve">IMS voice </w:t>
      </w:r>
      <w:r w:rsidR="00665D9D">
        <w:rPr>
          <w:b/>
          <w:lang w:eastAsia="zh-CN"/>
        </w:rPr>
        <w:t>call</w:t>
      </w:r>
      <w:r w:rsidR="00665D9D" w:rsidRPr="008908D2">
        <w:rPr>
          <w:b/>
        </w:rPr>
        <w:t xml:space="preserve"> </w:t>
      </w:r>
      <w:r w:rsidR="00665D9D">
        <w:rPr>
          <w:b/>
        </w:rPr>
        <w:t xml:space="preserve">with </w:t>
      </w:r>
      <w:r w:rsidR="008908D2" w:rsidRPr="008908D2">
        <w:rPr>
          <w:b/>
        </w:rPr>
        <w:t>UEs not belonging to a 5G VN G</w:t>
      </w:r>
      <w:r w:rsidR="008908D2" w:rsidRPr="008908D2">
        <w:rPr>
          <w:rFonts w:hint="eastAsia"/>
          <w:b/>
          <w:lang w:eastAsia="zh-CN"/>
        </w:rPr>
        <w:t>r</w:t>
      </w:r>
      <w:r w:rsidR="008908D2" w:rsidRPr="008908D2">
        <w:rPr>
          <w:b/>
          <w:lang w:eastAsia="zh-CN"/>
        </w:rPr>
        <w:t>oup</w:t>
      </w:r>
      <w:r w:rsidR="00665D9D">
        <w:rPr>
          <w:b/>
          <w:lang w:eastAsia="zh-CN"/>
        </w:rPr>
        <w:t>)</w:t>
      </w:r>
      <w:r w:rsidRPr="0069282E">
        <w:rPr>
          <w:b/>
        </w:rPr>
        <w:t xml:space="preserve"> </w:t>
      </w:r>
      <w:r w:rsidR="00E34B43">
        <w:rPr>
          <w:b/>
        </w:rPr>
        <w:t>are</w:t>
      </w:r>
      <w:r w:rsidRPr="0069282E">
        <w:rPr>
          <w:b/>
        </w:rPr>
        <w:t xml:space="preserve"> not studied</w:t>
      </w:r>
      <w:r w:rsidR="00BB3780">
        <w:rPr>
          <w:b/>
          <w:lang w:eastAsia="zh-CN"/>
        </w:rPr>
        <w:t xml:space="preserve"> yet</w:t>
      </w:r>
      <w:r w:rsidRPr="0069282E">
        <w:rPr>
          <w:b/>
          <w:lang w:eastAsia="zh-CN"/>
        </w:rPr>
        <w:t>.</w:t>
      </w:r>
    </w:p>
    <w:p w:rsidR="00553E7B" w:rsidRPr="0069282E" w:rsidRDefault="00553E7B" w:rsidP="002E7F77">
      <w:pPr>
        <w:rPr>
          <w:lang w:eastAsia="zh-CN"/>
        </w:rPr>
      </w:pPr>
    </w:p>
    <w:p w:rsidR="009C6415" w:rsidRPr="0069282E" w:rsidRDefault="00A61410" w:rsidP="002E7F77">
      <w:pPr>
        <w:rPr>
          <w:lang w:eastAsia="zh-CN"/>
        </w:rPr>
      </w:pPr>
      <w:r w:rsidRPr="0069282E">
        <w:t>R</w:t>
      </w:r>
      <w:r w:rsidR="009C6415" w:rsidRPr="0069282E">
        <w:t xml:space="preserve">egenerative-based satellite access </w:t>
      </w:r>
      <w:r w:rsidR="009C6415" w:rsidRPr="0069282E">
        <w:rPr>
          <w:lang w:eastAsia="zh-CN"/>
        </w:rPr>
        <w:t>was</w:t>
      </w:r>
      <w:r w:rsidR="009C6415" w:rsidRPr="0069282E">
        <w:t xml:space="preserve"> studied </w:t>
      </w:r>
      <w:r w:rsidR="000120F2" w:rsidRPr="000120F2">
        <w:t>preliminar</w:t>
      </w:r>
      <w:r w:rsidR="00324E0F">
        <w:t>il</w:t>
      </w:r>
      <w:r w:rsidR="000120F2" w:rsidRPr="000120F2">
        <w:t>y</w:t>
      </w:r>
      <w:r w:rsidR="000120F2">
        <w:t xml:space="preserve"> </w:t>
      </w:r>
      <w:r w:rsidR="009C6415" w:rsidRPr="0069282E">
        <w:t xml:space="preserve">in </w:t>
      </w:r>
      <w:r w:rsidR="00377D05">
        <w:rPr>
          <w:rFonts w:hint="eastAsia"/>
          <w:lang w:eastAsia="zh-CN"/>
        </w:rPr>
        <w:t>pre</w:t>
      </w:r>
      <w:r w:rsidR="00377D05">
        <w:t>vious releases (e.g. in R</w:t>
      </w:r>
      <w:r w:rsidR="00167E39">
        <w:rPr>
          <w:rFonts w:hint="eastAsia"/>
          <w:lang w:eastAsia="zh-CN"/>
        </w:rPr>
        <w:t>el</w:t>
      </w:r>
      <w:r w:rsidR="00167E39">
        <w:t>-</w:t>
      </w:r>
      <w:r w:rsidR="00377D05">
        <w:t xml:space="preserve">17 </w:t>
      </w:r>
      <w:r w:rsidR="009C6415" w:rsidRPr="0069282E">
        <w:t>TR 23.737)</w:t>
      </w:r>
      <w:r w:rsidRPr="0069282E">
        <w:t xml:space="preserve">. </w:t>
      </w:r>
      <w:r w:rsidR="0049565A" w:rsidRPr="0069282E">
        <w:t xml:space="preserve">However, </w:t>
      </w:r>
      <w:r w:rsidR="0049565A">
        <w:t>f</w:t>
      </w:r>
      <w:r w:rsidR="006123DE">
        <w:t xml:space="preserve">or the requirements of </w:t>
      </w:r>
      <w:r w:rsidR="006123DE" w:rsidRPr="00324318">
        <w:rPr>
          <w:lang w:eastAsia="zh-CN"/>
        </w:rPr>
        <w:t>UE-Satellite-UE</w:t>
      </w:r>
      <w:r w:rsidR="00324318" w:rsidRPr="00324318">
        <w:rPr>
          <w:lang w:eastAsia="zh-CN"/>
        </w:rPr>
        <w:t xml:space="preserve"> IMS </w:t>
      </w:r>
      <w:r w:rsidR="00324318" w:rsidRPr="00324318">
        <w:rPr>
          <w:rFonts w:hint="eastAsia"/>
          <w:lang w:eastAsia="zh-CN"/>
        </w:rPr>
        <w:t>voice</w:t>
      </w:r>
      <w:r w:rsidR="00324318" w:rsidRPr="00324318">
        <w:rPr>
          <w:lang w:eastAsia="zh-CN"/>
        </w:rPr>
        <w:t xml:space="preserve"> call</w:t>
      </w:r>
      <w:r w:rsidR="00324318">
        <w:rPr>
          <w:lang w:eastAsia="zh-CN"/>
        </w:rPr>
        <w:t xml:space="preserve"> without going to the ground and </w:t>
      </w:r>
      <w:r w:rsidR="00324318">
        <w:t>S&amp;F</w:t>
      </w:r>
      <w:r w:rsidR="00324318" w:rsidRPr="00324318">
        <w:rPr>
          <w:lang w:val="en-US" w:eastAsia="zh-CN"/>
        </w:rPr>
        <w:t xml:space="preserve">, </w:t>
      </w:r>
      <w:r w:rsidR="00377D05">
        <w:rPr>
          <w:lang w:val="en-US" w:eastAsia="zh-CN"/>
        </w:rPr>
        <w:t>more issues may need to be studied</w:t>
      </w:r>
      <w:r w:rsidR="00CC2A5E">
        <w:rPr>
          <w:lang w:val="en-US" w:eastAsia="zh-CN"/>
        </w:rPr>
        <w:t>,</w:t>
      </w:r>
      <w:r w:rsidR="00377D05">
        <w:rPr>
          <w:lang w:val="en-US" w:eastAsia="zh-CN"/>
        </w:rPr>
        <w:t xml:space="preserve"> for example </w:t>
      </w:r>
      <w:r w:rsidR="00167E39">
        <w:rPr>
          <w:lang w:val="en-US" w:eastAsia="zh-CN"/>
        </w:rPr>
        <w:t xml:space="preserve">whether and </w:t>
      </w:r>
      <w:r w:rsidR="00377D05">
        <w:rPr>
          <w:lang w:val="en-US" w:eastAsia="zh-CN"/>
        </w:rPr>
        <w:t>which</w:t>
      </w:r>
      <w:r w:rsidR="00324318">
        <w:rPr>
          <w:lang w:val="en-US" w:eastAsia="zh-CN"/>
        </w:rPr>
        <w:t xml:space="preserve"> of th</w:t>
      </w:r>
      <w:r w:rsidR="00324318" w:rsidRPr="00324318">
        <w:rPr>
          <w:lang w:val="en-US" w:eastAsia="zh-CN"/>
        </w:rPr>
        <w:t>e 5GC functionalities</w:t>
      </w:r>
      <w:r w:rsidR="00CC2A5E">
        <w:rPr>
          <w:lang w:val="en-US" w:eastAsia="zh-CN"/>
        </w:rPr>
        <w:t xml:space="preserve"> </w:t>
      </w:r>
      <w:r w:rsidR="00377D05">
        <w:rPr>
          <w:lang w:val="en-US" w:eastAsia="zh-CN"/>
        </w:rPr>
        <w:t xml:space="preserve">could be </w:t>
      </w:r>
      <w:r w:rsidR="00324318" w:rsidRPr="00324318">
        <w:rPr>
          <w:lang w:val="en-US" w:eastAsia="zh-CN"/>
        </w:rPr>
        <w:t>on board</w:t>
      </w:r>
      <w:r w:rsidR="00324318">
        <w:rPr>
          <w:lang w:val="en-US" w:eastAsia="zh-CN"/>
        </w:rPr>
        <w:t>.</w:t>
      </w:r>
      <w:r w:rsidR="0049565A">
        <w:rPr>
          <w:lang w:val="en-US" w:eastAsia="zh-CN"/>
        </w:rPr>
        <w:t xml:space="preserve"> </w:t>
      </w:r>
      <w:r w:rsidR="009C6415" w:rsidRPr="0069282E">
        <w:rPr>
          <w:lang w:eastAsia="zh-CN"/>
        </w:rPr>
        <w:t xml:space="preserve">Quoted from </w:t>
      </w:r>
      <w:r w:rsidR="009C6415" w:rsidRPr="0069282E">
        <w:t>TR </w:t>
      </w:r>
      <w:r w:rsidR="00377D05" w:rsidRPr="0069282E">
        <w:t>23.737</w:t>
      </w:r>
      <w:r w:rsidR="00377D05">
        <w:t xml:space="preserve"> </w:t>
      </w:r>
      <w:r w:rsidR="009C6415" w:rsidRPr="0069282E">
        <w:t>as follows</w:t>
      </w:r>
      <w:r w:rsidR="009C6415" w:rsidRPr="0069282E">
        <w:rPr>
          <w:lang w:eastAsia="zh-CN"/>
        </w:rPr>
        <w:t>：</w:t>
      </w:r>
    </w:p>
    <w:p w:rsidR="00377D05" w:rsidRPr="00377D05" w:rsidRDefault="00377D05" w:rsidP="00377D05">
      <w:pPr>
        <w:pStyle w:val="B1"/>
        <w:rPr>
          <w:i/>
        </w:rPr>
      </w:pPr>
      <w:r w:rsidRPr="00377D05">
        <w:rPr>
          <w:i/>
          <w:lang w:val="en-US" w:eastAsia="zh-CN"/>
        </w:rPr>
        <w:t>"</w:t>
      </w:r>
      <w:r w:rsidRPr="00377D05">
        <w:rPr>
          <w:b/>
          <w:i/>
        </w:rPr>
        <w:t>-</w:t>
      </w:r>
      <w:r w:rsidRPr="00377D05">
        <w:rPr>
          <w:b/>
          <w:i/>
        </w:rPr>
        <w:tab/>
        <w:t xml:space="preserve">Regenerative payloads: </w:t>
      </w:r>
      <w:r w:rsidRPr="00377D05">
        <w:rPr>
          <w:i/>
        </w:rPr>
        <w:t xml:space="preserve">an </w:t>
      </w:r>
      <w:r w:rsidRPr="00377D05">
        <w:rPr>
          <w:i/>
          <w:highlight w:val="yellow"/>
        </w:rPr>
        <w:t>On-Board Processor (OBP)</w:t>
      </w:r>
      <w:r w:rsidRPr="00377D05">
        <w:rPr>
          <w:i/>
        </w:rPr>
        <w:t xml:space="preserve">, is inserted between the LNA and the HPA. This OBP allows converting the air interface between the uplink (from Earth to satellite) and the down link (from satellite </w:t>
      </w:r>
      <w:r w:rsidRPr="00377D05">
        <w:rPr>
          <w:i/>
        </w:rPr>
        <w:lastRenderedPageBreak/>
        <w:t xml:space="preserve">to Earth). It allows to correct bits or packet in errors before retransmitting them, or to route packet between beams. Ultimately any network function can be implemented, as the expense of power and mass, thanks to an </w:t>
      </w:r>
      <w:r w:rsidRPr="00377D05">
        <w:rPr>
          <w:i/>
          <w:highlight w:val="yellow"/>
        </w:rPr>
        <w:t>OBP (including gNB CU's or DU's, or any function attached to a CN)</w:t>
      </w:r>
      <w:r w:rsidRPr="00377D05">
        <w:rPr>
          <w:i/>
        </w:rPr>
        <w:t>.</w:t>
      </w:r>
      <w:r w:rsidRPr="00377D05">
        <w:rPr>
          <w:i/>
          <w:lang w:val="en-US" w:eastAsia="zh-CN"/>
        </w:rPr>
        <w:t>"</w:t>
      </w:r>
    </w:p>
    <w:p w:rsidR="004D054B" w:rsidRPr="00B107D8" w:rsidRDefault="004D054B" w:rsidP="002E7F77">
      <w:pPr>
        <w:rPr>
          <w:b/>
          <w:lang w:eastAsia="zh-CN"/>
        </w:rPr>
      </w:pPr>
      <w:r w:rsidRPr="0069282E">
        <w:rPr>
          <w:b/>
          <w:lang w:eastAsia="zh-CN"/>
        </w:rPr>
        <w:t>Observation</w:t>
      </w:r>
      <w:r w:rsidR="0069282E">
        <w:rPr>
          <w:b/>
          <w:lang w:eastAsia="zh-CN"/>
        </w:rPr>
        <w:t xml:space="preserve"> </w:t>
      </w:r>
      <w:r w:rsidR="00E2202C">
        <w:rPr>
          <w:b/>
          <w:lang w:eastAsia="zh-CN"/>
        </w:rPr>
        <w:t>4</w:t>
      </w:r>
      <w:r w:rsidR="00716887" w:rsidRPr="0069282E">
        <w:rPr>
          <w:b/>
          <w:lang w:eastAsia="zh-CN"/>
        </w:rPr>
        <w:t xml:space="preserve">: </w:t>
      </w:r>
      <w:r w:rsidR="00DD1150" w:rsidRPr="0069282E">
        <w:rPr>
          <w:b/>
        </w:rPr>
        <w:t xml:space="preserve">regenerative payload </w:t>
      </w:r>
      <w:r w:rsidR="00DD1150" w:rsidRPr="0069282E">
        <w:rPr>
          <w:b/>
          <w:lang w:eastAsia="zh-CN"/>
        </w:rPr>
        <w:t>was</w:t>
      </w:r>
      <w:r w:rsidR="00DD1150">
        <w:rPr>
          <w:b/>
          <w:lang w:eastAsia="zh-CN"/>
        </w:rPr>
        <w:t xml:space="preserve"> </w:t>
      </w:r>
      <w:r w:rsidR="00DD1150" w:rsidRPr="0069282E">
        <w:rPr>
          <w:b/>
        </w:rPr>
        <w:t>studied</w:t>
      </w:r>
      <w:r w:rsidR="00821CAD" w:rsidRPr="00821CAD">
        <w:rPr>
          <w:b/>
          <w:lang w:eastAsia="zh-CN"/>
        </w:rPr>
        <w:t xml:space="preserve"> </w:t>
      </w:r>
      <w:r w:rsidR="00821CAD">
        <w:rPr>
          <w:b/>
          <w:lang w:eastAsia="zh-CN"/>
        </w:rPr>
        <w:t>preliminar</w:t>
      </w:r>
      <w:r w:rsidR="00324E0F">
        <w:rPr>
          <w:b/>
          <w:lang w:eastAsia="zh-CN"/>
        </w:rPr>
        <w:t>il</w:t>
      </w:r>
      <w:r w:rsidR="00821CAD">
        <w:rPr>
          <w:b/>
          <w:lang w:eastAsia="zh-CN"/>
        </w:rPr>
        <w:t>y</w:t>
      </w:r>
      <w:r w:rsidR="00DD1150">
        <w:rPr>
          <w:b/>
        </w:rPr>
        <w:t xml:space="preserve">, </w:t>
      </w:r>
      <w:r w:rsidR="00EA1571">
        <w:rPr>
          <w:b/>
        </w:rPr>
        <w:t xml:space="preserve">while </w:t>
      </w:r>
      <w:r w:rsidR="00DB509B">
        <w:rPr>
          <w:b/>
        </w:rPr>
        <w:t xml:space="preserve">the </w:t>
      </w:r>
      <w:r w:rsidR="00DB509B" w:rsidRPr="0069282E">
        <w:rPr>
          <w:b/>
        </w:rPr>
        <w:t xml:space="preserve">regenerative payload </w:t>
      </w:r>
      <w:r w:rsidR="00F5143E">
        <w:rPr>
          <w:b/>
          <w:lang w:eastAsia="zh-CN"/>
        </w:rPr>
        <w:t>is implicitly</w:t>
      </w:r>
      <w:r w:rsidR="00DB509B">
        <w:rPr>
          <w:b/>
          <w:lang w:eastAsia="zh-CN"/>
        </w:rPr>
        <w:t xml:space="preserve"> </w:t>
      </w:r>
      <w:r w:rsidR="00F5143E">
        <w:rPr>
          <w:b/>
          <w:lang w:eastAsia="zh-CN"/>
        </w:rPr>
        <w:t xml:space="preserve">needed </w:t>
      </w:r>
      <w:r w:rsidR="00DB509B">
        <w:rPr>
          <w:b/>
          <w:lang w:eastAsia="zh-CN"/>
        </w:rPr>
        <w:t>to be studied</w:t>
      </w:r>
      <w:r w:rsidR="00C90406" w:rsidRPr="00C90406">
        <w:rPr>
          <w:b/>
          <w:lang w:eastAsia="zh-CN"/>
        </w:rPr>
        <w:t xml:space="preserve"> </w:t>
      </w:r>
      <w:r w:rsidR="00821CAD">
        <w:rPr>
          <w:b/>
          <w:lang w:eastAsia="zh-CN"/>
        </w:rPr>
        <w:t xml:space="preserve">further </w:t>
      </w:r>
      <w:r w:rsidR="00C90406" w:rsidRPr="00B107D8">
        <w:rPr>
          <w:b/>
          <w:lang w:eastAsia="zh-CN"/>
        </w:rPr>
        <w:t xml:space="preserve">to facilitate UE-Satellite-UE </w:t>
      </w:r>
      <w:r w:rsidR="00C90406">
        <w:rPr>
          <w:b/>
          <w:lang w:eastAsia="zh-CN"/>
        </w:rPr>
        <w:t xml:space="preserve">communication (e.g. </w:t>
      </w:r>
      <w:r w:rsidR="00C90406" w:rsidRPr="00B107D8">
        <w:rPr>
          <w:b/>
          <w:lang w:eastAsia="zh-CN"/>
        </w:rPr>
        <w:t xml:space="preserve">IMS </w:t>
      </w:r>
      <w:r w:rsidR="00C90406" w:rsidRPr="00B107D8">
        <w:rPr>
          <w:rFonts w:hint="eastAsia"/>
          <w:b/>
          <w:lang w:eastAsia="zh-CN"/>
        </w:rPr>
        <w:t>voice</w:t>
      </w:r>
      <w:r w:rsidR="00C90406" w:rsidRPr="00B107D8">
        <w:rPr>
          <w:b/>
          <w:lang w:eastAsia="zh-CN"/>
        </w:rPr>
        <w:t xml:space="preserve"> call</w:t>
      </w:r>
      <w:r w:rsidR="00C90406">
        <w:rPr>
          <w:b/>
          <w:lang w:eastAsia="zh-CN"/>
        </w:rPr>
        <w:t>)</w:t>
      </w:r>
      <w:r w:rsidR="00C90406" w:rsidRPr="00B107D8">
        <w:rPr>
          <w:b/>
          <w:lang w:eastAsia="zh-CN"/>
        </w:rPr>
        <w:t xml:space="preserve"> without going to the ground and S</w:t>
      </w:r>
      <w:r w:rsidR="00167E39">
        <w:rPr>
          <w:b/>
          <w:lang w:eastAsia="zh-CN"/>
        </w:rPr>
        <w:t>tore</w:t>
      </w:r>
      <w:r w:rsidR="008232CE">
        <w:rPr>
          <w:b/>
          <w:lang w:eastAsia="zh-CN"/>
        </w:rPr>
        <w:t xml:space="preserve"> </w:t>
      </w:r>
      <w:r w:rsidR="00C90406" w:rsidRPr="00B107D8">
        <w:rPr>
          <w:b/>
          <w:lang w:eastAsia="zh-CN"/>
        </w:rPr>
        <w:t>&amp;</w:t>
      </w:r>
      <w:r w:rsidR="008232CE">
        <w:rPr>
          <w:b/>
          <w:lang w:eastAsia="zh-CN"/>
        </w:rPr>
        <w:t xml:space="preserve"> </w:t>
      </w:r>
      <w:r w:rsidR="00C90406" w:rsidRPr="00B107D8">
        <w:rPr>
          <w:b/>
          <w:lang w:eastAsia="zh-CN"/>
        </w:rPr>
        <w:t>F</w:t>
      </w:r>
      <w:r w:rsidR="00167E39">
        <w:rPr>
          <w:b/>
          <w:lang w:eastAsia="zh-CN"/>
        </w:rPr>
        <w:t>orward</w:t>
      </w:r>
      <w:r w:rsidR="004F7226" w:rsidRPr="00B107D8">
        <w:rPr>
          <w:b/>
        </w:rPr>
        <w:t>.</w:t>
      </w:r>
    </w:p>
    <w:p w:rsidR="002E7F77" w:rsidRPr="009C6415" w:rsidRDefault="002E7F77" w:rsidP="0069282E"/>
    <w:p w:rsidR="004D054B" w:rsidRDefault="00553E7B" w:rsidP="0069282E">
      <w:pPr>
        <w:pStyle w:val="1"/>
        <w:rPr>
          <w:lang w:eastAsia="zh-CN"/>
        </w:rPr>
      </w:pPr>
      <w:r>
        <w:rPr>
          <w:lang w:eastAsia="zh-CN"/>
        </w:rPr>
        <w:t>2.</w:t>
      </w:r>
      <w:r w:rsidR="0069282E">
        <w:rPr>
          <w:lang w:eastAsia="zh-CN"/>
        </w:rPr>
        <w:t xml:space="preserve"> </w:t>
      </w:r>
      <w:r>
        <w:rPr>
          <w:lang w:eastAsia="zh-CN"/>
        </w:rPr>
        <w:t>Observation</w:t>
      </w:r>
    </w:p>
    <w:p w:rsidR="006E4DFB" w:rsidRPr="0069282E" w:rsidRDefault="006E4DFB" w:rsidP="006E4DFB">
      <w:pPr>
        <w:rPr>
          <w:b/>
          <w:lang w:eastAsia="zh-CN"/>
        </w:rPr>
      </w:pPr>
      <w:r w:rsidRPr="0069282E">
        <w:rPr>
          <w:b/>
          <w:lang w:eastAsia="zh-CN"/>
        </w:rPr>
        <w:t>Observation</w:t>
      </w:r>
      <w:r>
        <w:rPr>
          <w:b/>
          <w:lang w:eastAsia="zh-CN"/>
        </w:rPr>
        <w:t xml:space="preserve"> 1</w:t>
      </w:r>
      <w:r w:rsidRPr="0069282E">
        <w:rPr>
          <w:b/>
          <w:lang w:eastAsia="zh-CN"/>
        </w:rPr>
        <w:t xml:space="preserve">: </w:t>
      </w:r>
      <w:r w:rsidR="00556617" w:rsidRPr="0069282E">
        <w:rPr>
          <w:b/>
          <w:lang w:eastAsia="zh-CN"/>
        </w:rPr>
        <w:t xml:space="preserve">UE-Satellite-UE communication (e.g. </w:t>
      </w:r>
      <w:r w:rsidR="00556617">
        <w:rPr>
          <w:b/>
          <w:lang w:eastAsia="zh-CN"/>
        </w:rPr>
        <w:t xml:space="preserve">IMS </w:t>
      </w:r>
      <w:r w:rsidR="00556617" w:rsidRPr="0069282E">
        <w:rPr>
          <w:b/>
          <w:lang w:eastAsia="zh-CN"/>
        </w:rPr>
        <w:t xml:space="preserve">voice call) and </w:t>
      </w:r>
      <w:r w:rsidR="00556617" w:rsidRPr="0069282E">
        <w:rPr>
          <w:b/>
        </w:rPr>
        <w:t>Store &amp; Forward Satellite operation</w:t>
      </w:r>
      <w:r w:rsidR="00556617" w:rsidRPr="0069282E">
        <w:rPr>
          <w:b/>
          <w:lang w:eastAsia="zh-CN"/>
        </w:rPr>
        <w:t xml:space="preserve"> could be valid requirement</w:t>
      </w:r>
      <w:r w:rsidR="003B4A71">
        <w:rPr>
          <w:rFonts w:hint="eastAsia"/>
          <w:b/>
          <w:lang w:eastAsia="zh-CN"/>
        </w:rPr>
        <w:t>s</w:t>
      </w:r>
      <w:r w:rsidR="00556617" w:rsidRPr="0069282E">
        <w:rPr>
          <w:b/>
          <w:lang w:eastAsia="zh-CN"/>
        </w:rPr>
        <w:t xml:space="preserve"> for SA2 Rel-19 to study.</w:t>
      </w:r>
    </w:p>
    <w:p w:rsidR="00DD1150" w:rsidRPr="0069282E" w:rsidRDefault="00DD1150" w:rsidP="00DD1150">
      <w:pPr>
        <w:rPr>
          <w:rFonts w:eastAsia="Times New Roman"/>
          <w:b/>
          <w:color w:val="000000"/>
        </w:rPr>
      </w:pPr>
      <w:r w:rsidRPr="0069282E">
        <w:rPr>
          <w:b/>
          <w:lang w:eastAsia="zh-CN"/>
        </w:rPr>
        <w:t>Observation</w:t>
      </w:r>
      <w:r>
        <w:rPr>
          <w:b/>
          <w:lang w:eastAsia="zh-CN"/>
        </w:rPr>
        <w:t xml:space="preserve"> 2</w:t>
      </w:r>
      <w:r w:rsidRPr="0069282E">
        <w:rPr>
          <w:b/>
          <w:lang w:eastAsia="zh-CN"/>
        </w:rPr>
        <w:t xml:space="preserve">: </w:t>
      </w:r>
      <w:r w:rsidR="008E0060" w:rsidRPr="0069282E">
        <w:rPr>
          <w:b/>
          <w:lang w:eastAsia="zh-CN"/>
        </w:rPr>
        <w:t xml:space="preserve">there are some existing </w:t>
      </w:r>
      <w:r w:rsidR="008E0060">
        <w:rPr>
          <w:b/>
          <w:lang w:eastAsia="zh-CN"/>
        </w:rPr>
        <w:t>features</w:t>
      </w:r>
      <w:r w:rsidR="008E0060" w:rsidRPr="0069282E">
        <w:rPr>
          <w:b/>
          <w:lang w:eastAsia="zh-CN"/>
        </w:rPr>
        <w:t xml:space="preserve"> that could support some </w:t>
      </w:r>
      <w:r w:rsidR="008E0060">
        <w:rPr>
          <w:b/>
          <w:lang w:eastAsia="zh-CN"/>
        </w:rPr>
        <w:t>kinds</w:t>
      </w:r>
      <w:r w:rsidR="008E0060" w:rsidRPr="0069282E">
        <w:rPr>
          <w:b/>
          <w:lang w:eastAsia="zh-CN"/>
        </w:rPr>
        <w:t xml:space="preserve"> of store and forward operations, such as </w:t>
      </w:r>
      <w:r w:rsidR="008E0060">
        <w:rPr>
          <w:b/>
          <w:lang w:eastAsia="zh-CN"/>
        </w:rPr>
        <w:t>h</w:t>
      </w:r>
      <w:r w:rsidR="008E0060" w:rsidRPr="0069282E">
        <w:rPr>
          <w:b/>
          <w:lang w:eastAsia="zh-CN"/>
        </w:rPr>
        <w:t xml:space="preserve">igh latency communication, SMS-SC, </w:t>
      </w:r>
      <w:r w:rsidR="008E0060" w:rsidRPr="0069282E">
        <w:rPr>
          <w:rFonts w:eastAsia="Times New Roman"/>
          <w:b/>
          <w:color w:val="000000"/>
        </w:rPr>
        <w:t>MSGin5G, etc</w:t>
      </w:r>
      <w:r w:rsidR="008E0060">
        <w:rPr>
          <w:rFonts w:eastAsia="Times New Roman"/>
          <w:b/>
          <w:color w:val="000000"/>
        </w:rPr>
        <w:t>.</w:t>
      </w:r>
      <w:r w:rsidR="008E0060" w:rsidRPr="0069282E">
        <w:rPr>
          <w:rFonts w:eastAsia="Times New Roman"/>
          <w:b/>
          <w:color w:val="000000"/>
        </w:rPr>
        <w:t>, but the conditions related to the satellite component (e.g. the availability of the feeder link</w:t>
      </w:r>
      <w:r w:rsidR="008E0060">
        <w:rPr>
          <w:rFonts w:eastAsia="Times New Roman"/>
          <w:b/>
          <w:color w:val="000000"/>
        </w:rPr>
        <w:t>, etc</w:t>
      </w:r>
      <w:r w:rsidR="00143DDA">
        <w:rPr>
          <w:rFonts w:eastAsia="Times New Roman"/>
          <w:b/>
          <w:color w:val="000000"/>
        </w:rPr>
        <w:t>.</w:t>
      </w:r>
      <w:r w:rsidR="008E0060" w:rsidRPr="0069282E">
        <w:rPr>
          <w:rFonts w:eastAsia="Times New Roman"/>
          <w:b/>
          <w:color w:val="000000"/>
        </w:rPr>
        <w:t xml:space="preserve">) </w:t>
      </w:r>
      <w:r w:rsidR="008E0060">
        <w:rPr>
          <w:rFonts w:eastAsia="Times New Roman"/>
          <w:b/>
          <w:color w:val="000000"/>
        </w:rPr>
        <w:t>in</w:t>
      </w:r>
      <w:r w:rsidR="008E0060" w:rsidRPr="0069282E">
        <w:rPr>
          <w:rFonts w:eastAsia="Times New Roman"/>
          <w:b/>
          <w:color w:val="000000"/>
        </w:rPr>
        <w:t xml:space="preserve"> the 5GS </w:t>
      </w:r>
      <w:r w:rsidR="008E0060">
        <w:rPr>
          <w:rFonts w:eastAsia="Times New Roman"/>
          <w:b/>
          <w:color w:val="000000"/>
        </w:rPr>
        <w:t>may</w:t>
      </w:r>
      <w:r w:rsidR="008E0060" w:rsidRPr="0069282E">
        <w:rPr>
          <w:rFonts w:eastAsia="Times New Roman"/>
          <w:b/>
          <w:color w:val="000000"/>
        </w:rPr>
        <w:t xml:space="preserve"> not </w:t>
      </w:r>
      <w:r w:rsidR="008E0060">
        <w:rPr>
          <w:rFonts w:eastAsia="Times New Roman"/>
          <w:b/>
          <w:color w:val="000000"/>
        </w:rPr>
        <w:t xml:space="preserve">be </w:t>
      </w:r>
      <w:r w:rsidR="008E0060" w:rsidRPr="0069282E">
        <w:rPr>
          <w:rFonts w:eastAsia="Times New Roman"/>
          <w:b/>
          <w:color w:val="000000"/>
        </w:rPr>
        <w:t xml:space="preserve">considered </w:t>
      </w:r>
      <w:r w:rsidR="008E0060">
        <w:rPr>
          <w:rFonts w:eastAsia="Times New Roman"/>
          <w:b/>
          <w:color w:val="000000"/>
        </w:rPr>
        <w:t>in</w:t>
      </w:r>
      <w:r w:rsidR="008E0060" w:rsidRPr="0069282E">
        <w:rPr>
          <w:rFonts w:eastAsia="Times New Roman"/>
          <w:b/>
          <w:color w:val="000000"/>
        </w:rPr>
        <w:t xml:space="preserve"> the </w:t>
      </w:r>
      <w:r w:rsidR="008E0060">
        <w:rPr>
          <w:rFonts w:eastAsia="Times New Roman"/>
          <w:b/>
          <w:color w:val="000000"/>
        </w:rPr>
        <w:t>corresponding existing features</w:t>
      </w:r>
      <w:r w:rsidR="008E0060" w:rsidRPr="0069282E">
        <w:rPr>
          <w:rFonts w:eastAsia="Times New Roman"/>
          <w:b/>
          <w:color w:val="000000"/>
        </w:rPr>
        <w:t>.</w:t>
      </w:r>
    </w:p>
    <w:p w:rsidR="00DD1150" w:rsidRPr="0069282E" w:rsidRDefault="00DD1150" w:rsidP="00DD1150">
      <w:pPr>
        <w:rPr>
          <w:b/>
        </w:rPr>
      </w:pPr>
      <w:r w:rsidRPr="0069282E">
        <w:rPr>
          <w:b/>
        </w:rPr>
        <w:t>Ob</w:t>
      </w:r>
      <w:r w:rsidRPr="0069282E">
        <w:rPr>
          <w:b/>
          <w:lang w:eastAsia="zh-CN"/>
        </w:rPr>
        <w:t>ser</w:t>
      </w:r>
      <w:r w:rsidRPr="0069282E">
        <w:rPr>
          <w:b/>
        </w:rPr>
        <w:t>vation</w:t>
      </w:r>
      <w:r>
        <w:rPr>
          <w:b/>
        </w:rPr>
        <w:t xml:space="preserve"> 3</w:t>
      </w:r>
      <w:r w:rsidRPr="0069282E">
        <w:rPr>
          <w:b/>
        </w:rPr>
        <w:t xml:space="preserve">: </w:t>
      </w:r>
      <w:r w:rsidR="00566669" w:rsidRPr="008908D2">
        <w:rPr>
          <w:b/>
          <w:lang w:eastAsia="zh-CN"/>
        </w:rPr>
        <w:t>UE-Satellite-UE communication was studied for some specific scenarios (</w:t>
      </w:r>
      <w:r w:rsidR="00566669" w:rsidRPr="008908D2">
        <w:rPr>
          <w:rFonts w:hint="eastAsia"/>
          <w:b/>
          <w:lang w:eastAsia="zh-CN"/>
        </w:rPr>
        <w:t>e</w:t>
      </w:r>
      <w:r w:rsidR="00566669" w:rsidRPr="008908D2">
        <w:rPr>
          <w:b/>
          <w:lang w:eastAsia="zh-CN"/>
        </w:rPr>
        <w:t xml:space="preserve">.g. for 5G VN and GEO) in Rel-18, </w:t>
      </w:r>
      <w:r w:rsidR="00566669">
        <w:rPr>
          <w:b/>
          <w:lang w:eastAsia="zh-CN"/>
        </w:rPr>
        <w:t>whereas</w:t>
      </w:r>
      <w:r w:rsidR="00566669" w:rsidRPr="008908D2">
        <w:rPr>
          <w:b/>
          <w:lang w:eastAsia="zh-CN"/>
        </w:rPr>
        <w:t xml:space="preserve"> </w:t>
      </w:r>
      <w:r w:rsidR="00566669">
        <w:rPr>
          <w:b/>
          <w:lang w:eastAsia="zh-CN"/>
        </w:rPr>
        <w:t>some other</w:t>
      </w:r>
      <w:r w:rsidR="00566669" w:rsidRPr="0069282E">
        <w:rPr>
          <w:b/>
        </w:rPr>
        <w:t xml:space="preserve"> scenario</w:t>
      </w:r>
      <w:r w:rsidR="00566669">
        <w:rPr>
          <w:b/>
        </w:rPr>
        <w:t>s</w:t>
      </w:r>
      <w:r w:rsidR="00566669" w:rsidRPr="0069282E">
        <w:rPr>
          <w:b/>
        </w:rPr>
        <w:t xml:space="preserve"> </w:t>
      </w:r>
      <w:r w:rsidR="00566669">
        <w:rPr>
          <w:b/>
        </w:rPr>
        <w:t>(</w:t>
      </w:r>
      <w:r w:rsidR="00566669" w:rsidRPr="0069282E">
        <w:rPr>
          <w:b/>
        </w:rPr>
        <w:t xml:space="preserve"> </w:t>
      </w:r>
      <w:r w:rsidR="00566669">
        <w:rPr>
          <w:b/>
        </w:rPr>
        <w:t xml:space="preserve">e.g. </w:t>
      </w:r>
      <w:r w:rsidR="00566669" w:rsidRPr="008908D2">
        <w:rPr>
          <w:b/>
        </w:rPr>
        <w:t xml:space="preserve">IMS voice </w:t>
      </w:r>
      <w:r w:rsidR="00566669">
        <w:rPr>
          <w:b/>
          <w:lang w:eastAsia="zh-CN"/>
        </w:rPr>
        <w:t>call</w:t>
      </w:r>
      <w:r w:rsidR="00566669" w:rsidRPr="008908D2">
        <w:rPr>
          <w:b/>
        </w:rPr>
        <w:t xml:space="preserve"> </w:t>
      </w:r>
      <w:r w:rsidR="00566669">
        <w:rPr>
          <w:b/>
        </w:rPr>
        <w:t xml:space="preserve">with </w:t>
      </w:r>
      <w:r w:rsidR="00566669" w:rsidRPr="008908D2">
        <w:rPr>
          <w:b/>
        </w:rPr>
        <w:t>UEs not belonging to a 5G VN G</w:t>
      </w:r>
      <w:r w:rsidR="00566669" w:rsidRPr="008908D2">
        <w:rPr>
          <w:rFonts w:hint="eastAsia"/>
          <w:b/>
          <w:lang w:eastAsia="zh-CN"/>
        </w:rPr>
        <w:t>r</w:t>
      </w:r>
      <w:r w:rsidR="00566669" w:rsidRPr="008908D2">
        <w:rPr>
          <w:b/>
          <w:lang w:eastAsia="zh-CN"/>
        </w:rPr>
        <w:t>oup</w:t>
      </w:r>
      <w:r w:rsidR="00566669">
        <w:rPr>
          <w:b/>
          <w:lang w:eastAsia="zh-CN"/>
        </w:rPr>
        <w:t>)</w:t>
      </w:r>
      <w:r w:rsidR="00566669" w:rsidRPr="0069282E">
        <w:rPr>
          <w:b/>
        </w:rPr>
        <w:t xml:space="preserve"> </w:t>
      </w:r>
      <w:r w:rsidR="00566669">
        <w:rPr>
          <w:b/>
        </w:rPr>
        <w:t>are</w:t>
      </w:r>
      <w:r w:rsidR="00566669" w:rsidRPr="0069282E">
        <w:rPr>
          <w:b/>
        </w:rPr>
        <w:t xml:space="preserve"> not studied</w:t>
      </w:r>
      <w:r w:rsidR="00566669">
        <w:rPr>
          <w:b/>
          <w:lang w:eastAsia="zh-CN"/>
        </w:rPr>
        <w:t xml:space="preserve"> yet</w:t>
      </w:r>
      <w:r w:rsidR="00566669" w:rsidRPr="0069282E">
        <w:rPr>
          <w:b/>
          <w:lang w:eastAsia="zh-CN"/>
        </w:rPr>
        <w:t>.</w:t>
      </w:r>
    </w:p>
    <w:p w:rsidR="00DD1150" w:rsidRPr="00B107D8" w:rsidRDefault="00DD1150" w:rsidP="00DD1150">
      <w:pPr>
        <w:rPr>
          <w:b/>
          <w:lang w:eastAsia="zh-CN"/>
        </w:rPr>
      </w:pPr>
      <w:r w:rsidRPr="0069282E">
        <w:rPr>
          <w:b/>
          <w:lang w:eastAsia="zh-CN"/>
        </w:rPr>
        <w:t>Observation</w:t>
      </w:r>
      <w:r>
        <w:rPr>
          <w:b/>
          <w:lang w:eastAsia="zh-CN"/>
        </w:rPr>
        <w:t xml:space="preserve"> 4</w:t>
      </w:r>
      <w:r w:rsidRPr="0069282E">
        <w:rPr>
          <w:b/>
          <w:lang w:eastAsia="zh-CN"/>
        </w:rPr>
        <w:t xml:space="preserve">: </w:t>
      </w:r>
      <w:r w:rsidR="009014EA" w:rsidRPr="0069282E">
        <w:rPr>
          <w:b/>
        </w:rPr>
        <w:t xml:space="preserve">regenerative payload </w:t>
      </w:r>
      <w:r w:rsidR="009014EA" w:rsidRPr="0069282E">
        <w:rPr>
          <w:b/>
          <w:lang w:eastAsia="zh-CN"/>
        </w:rPr>
        <w:t>was</w:t>
      </w:r>
      <w:r w:rsidR="009014EA">
        <w:rPr>
          <w:b/>
          <w:lang w:eastAsia="zh-CN"/>
        </w:rPr>
        <w:t xml:space="preserve"> </w:t>
      </w:r>
      <w:r w:rsidR="009014EA" w:rsidRPr="0069282E">
        <w:rPr>
          <w:b/>
        </w:rPr>
        <w:t>studied</w:t>
      </w:r>
      <w:r w:rsidR="009014EA" w:rsidRPr="00821CAD">
        <w:rPr>
          <w:b/>
          <w:lang w:eastAsia="zh-CN"/>
        </w:rPr>
        <w:t xml:space="preserve"> </w:t>
      </w:r>
      <w:r w:rsidR="009014EA">
        <w:rPr>
          <w:b/>
          <w:lang w:eastAsia="zh-CN"/>
        </w:rPr>
        <w:t>preliminarily</w:t>
      </w:r>
      <w:r w:rsidR="009014EA">
        <w:rPr>
          <w:b/>
        </w:rPr>
        <w:t xml:space="preserve">, while the </w:t>
      </w:r>
      <w:r w:rsidR="009014EA" w:rsidRPr="0069282E">
        <w:rPr>
          <w:b/>
        </w:rPr>
        <w:t xml:space="preserve">regenerative payload </w:t>
      </w:r>
      <w:r w:rsidR="009014EA">
        <w:rPr>
          <w:b/>
          <w:lang w:eastAsia="zh-CN"/>
        </w:rPr>
        <w:t>is implicitly needed to be studied</w:t>
      </w:r>
      <w:r w:rsidR="009014EA" w:rsidRPr="00C90406">
        <w:rPr>
          <w:b/>
          <w:lang w:eastAsia="zh-CN"/>
        </w:rPr>
        <w:t xml:space="preserve"> </w:t>
      </w:r>
      <w:r w:rsidR="009014EA">
        <w:rPr>
          <w:b/>
          <w:lang w:eastAsia="zh-CN"/>
        </w:rPr>
        <w:t xml:space="preserve">further </w:t>
      </w:r>
      <w:r w:rsidR="009014EA" w:rsidRPr="00B107D8">
        <w:rPr>
          <w:b/>
          <w:lang w:eastAsia="zh-CN"/>
        </w:rPr>
        <w:t xml:space="preserve">to facilitate UE-Satellite-UE </w:t>
      </w:r>
      <w:r w:rsidR="009014EA">
        <w:rPr>
          <w:b/>
          <w:lang w:eastAsia="zh-CN"/>
        </w:rPr>
        <w:t xml:space="preserve">communication (e.g. </w:t>
      </w:r>
      <w:r w:rsidR="009014EA" w:rsidRPr="00B107D8">
        <w:rPr>
          <w:b/>
          <w:lang w:eastAsia="zh-CN"/>
        </w:rPr>
        <w:t xml:space="preserve">IMS </w:t>
      </w:r>
      <w:r w:rsidR="009014EA" w:rsidRPr="00B107D8">
        <w:rPr>
          <w:rFonts w:hint="eastAsia"/>
          <w:b/>
          <w:lang w:eastAsia="zh-CN"/>
        </w:rPr>
        <w:t>voice</w:t>
      </w:r>
      <w:r w:rsidR="009014EA" w:rsidRPr="00B107D8">
        <w:rPr>
          <w:b/>
          <w:lang w:eastAsia="zh-CN"/>
        </w:rPr>
        <w:t xml:space="preserve"> call</w:t>
      </w:r>
      <w:r w:rsidR="009014EA">
        <w:rPr>
          <w:b/>
          <w:lang w:eastAsia="zh-CN"/>
        </w:rPr>
        <w:t>)</w:t>
      </w:r>
      <w:r w:rsidR="009014EA" w:rsidRPr="00B107D8">
        <w:rPr>
          <w:b/>
          <w:lang w:eastAsia="zh-CN"/>
        </w:rPr>
        <w:t xml:space="preserve"> without going to the ground and S</w:t>
      </w:r>
      <w:r w:rsidR="009014EA">
        <w:rPr>
          <w:b/>
          <w:lang w:eastAsia="zh-CN"/>
        </w:rPr>
        <w:t xml:space="preserve">tore </w:t>
      </w:r>
      <w:r w:rsidR="009014EA" w:rsidRPr="00B107D8">
        <w:rPr>
          <w:b/>
          <w:lang w:eastAsia="zh-CN"/>
        </w:rPr>
        <w:t>&amp;</w:t>
      </w:r>
      <w:r w:rsidR="009014EA">
        <w:rPr>
          <w:b/>
          <w:lang w:eastAsia="zh-CN"/>
        </w:rPr>
        <w:t xml:space="preserve"> </w:t>
      </w:r>
      <w:r w:rsidR="009014EA" w:rsidRPr="00B107D8">
        <w:rPr>
          <w:b/>
          <w:lang w:eastAsia="zh-CN"/>
        </w:rPr>
        <w:t>F</w:t>
      </w:r>
      <w:r w:rsidR="009014EA">
        <w:rPr>
          <w:b/>
          <w:lang w:eastAsia="zh-CN"/>
        </w:rPr>
        <w:t>orward</w:t>
      </w:r>
      <w:r w:rsidR="009014EA" w:rsidRPr="00B107D8">
        <w:rPr>
          <w:b/>
        </w:rPr>
        <w:t>.</w:t>
      </w:r>
    </w:p>
    <w:p w:rsidR="00DD1150" w:rsidRPr="0069282E" w:rsidRDefault="00DD1150" w:rsidP="0069282E">
      <w:pPr>
        <w:rPr>
          <w:b/>
          <w:lang w:eastAsia="zh-CN"/>
        </w:rPr>
      </w:pPr>
    </w:p>
    <w:p w:rsidR="00553E7B" w:rsidRDefault="00553E7B" w:rsidP="00553E7B">
      <w:pPr>
        <w:pStyle w:val="1"/>
        <w:rPr>
          <w:lang w:eastAsia="zh-CN"/>
        </w:rPr>
      </w:pPr>
      <w:r>
        <w:rPr>
          <w:lang w:eastAsia="zh-CN"/>
        </w:rPr>
        <w:t>3. Proposal</w:t>
      </w:r>
    </w:p>
    <w:p w:rsidR="009C6415" w:rsidRPr="002B7E9D" w:rsidRDefault="0069282E" w:rsidP="00556617">
      <w:pPr>
        <w:rPr>
          <w:lang w:eastAsia="zh-CN"/>
        </w:rPr>
      </w:pPr>
      <w:r w:rsidRPr="0069282E">
        <w:rPr>
          <w:b/>
          <w:lang w:eastAsia="zh-CN"/>
        </w:rPr>
        <w:t>Proposal</w:t>
      </w:r>
      <w:r w:rsidR="00E2379C">
        <w:rPr>
          <w:b/>
          <w:lang w:eastAsia="zh-CN"/>
        </w:rPr>
        <w:t xml:space="preserve"> 1</w:t>
      </w:r>
      <w:r w:rsidRPr="0069282E">
        <w:rPr>
          <w:b/>
          <w:lang w:eastAsia="zh-CN"/>
        </w:rPr>
        <w:t xml:space="preserve">: </w:t>
      </w:r>
      <w:r w:rsidR="00304C4D">
        <w:rPr>
          <w:b/>
          <w:lang w:eastAsia="zh-CN"/>
        </w:rPr>
        <w:t>i</w:t>
      </w:r>
      <w:r w:rsidR="009C6415" w:rsidRPr="0069282E">
        <w:rPr>
          <w:b/>
          <w:lang w:eastAsia="zh-CN"/>
        </w:rPr>
        <w:t xml:space="preserve">t is proposed to </w:t>
      </w:r>
      <w:r w:rsidR="00F91FD7" w:rsidRPr="00F91FD7">
        <w:rPr>
          <w:b/>
          <w:iCs/>
        </w:rPr>
        <w:t xml:space="preserve">study the architecture and functionalities to support regenerative payload, UE-Satellite-UE communication and Store &amp; Forward in SA2 Rel-19, and to study the relation and gap between the existing features (e.g. store and forward mechanism for SMS, high latency communication, etc.) and the new requirements to </w:t>
      </w:r>
      <w:r w:rsidR="007D2981">
        <w:rPr>
          <w:b/>
          <w:iCs/>
        </w:rPr>
        <w:t>reduce</w:t>
      </w:r>
      <w:r w:rsidR="007D2981" w:rsidRPr="00F91FD7">
        <w:rPr>
          <w:b/>
          <w:iCs/>
        </w:rPr>
        <w:t xml:space="preserve"> </w:t>
      </w:r>
      <w:r w:rsidR="00F91FD7" w:rsidRPr="00F91FD7">
        <w:rPr>
          <w:b/>
          <w:iCs/>
        </w:rPr>
        <w:t>the impact to the UE.</w:t>
      </w:r>
    </w:p>
    <w:sectPr w:rsidR="009C6415" w:rsidRPr="002B7E9D"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8BB" w:rsidRDefault="001E28BB" w:rsidP="001E7AD3">
      <w:pPr>
        <w:spacing w:after="0"/>
      </w:pPr>
      <w:r>
        <w:separator/>
      </w:r>
    </w:p>
  </w:endnote>
  <w:endnote w:type="continuationSeparator" w:id="0">
    <w:p w:rsidR="001E28BB" w:rsidRDefault="001E28BB"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8BB" w:rsidRDefault="001E28BB" w:rsidP="001E7AD3">
      <w:pPr>
        <w:spacing w:after="0"/>
      </w:pPr>
      <w:r>
        <w:separator/>
      </w:r>
    </w:p>
  </w:footnote>
  <w:footnote w:type="continuationSeparator" w:id="0">
    <w:p w:rsidR="001E28BB" w:rsidRDefault="001E28BB"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3"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91513B"/>
    <w:multiLevelType w:val="hybridMultilevel"/>
    <w:tmpl w:val="217AA6BA"/>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1"/>
  </w:num>
  <w:num w:numId="4">
    <w:abstractNumId w:val="9"/>
  </w:num>
  <w:num w:numId="5">
    <w:abstractNumId w:val="1"/>
  </w:num>
  <w:num w:numId="6">
    <w:abstractNumId w:val="10"/>
  </w:num>
  <w:num w:numId="7">
    <w:abstractNumId w:val="0"/>
  </w:num>
  <w:num w:numId="8">
    <w:abstractNumId w:val="12"/>
  </w:num>
  <w:num w:numId="9">
    <w:abstractNumId w:val="4"/>
  </w:num>
  <w:num w:numId="10">
    <w:abstractNumId w:val="6"/>
  </w:num>
  <w:num w:numId="11">
    <w:abstractNumId w:val="7"/>
  </w:num>
  <w:num w:numId="12">
    <w:abstractNumId w:val="16"/>
  </w:num>
  <w:num w:numId="13">
    <w:abstractNumId w:val="8"/>
  </w:num>
  <w:num w:numId="14">
    <w:abstractNumId w:val="13"/>
  </w:num>
  <w:num w:numId="15">
    <w:abstractNumId w:val="2"/>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1NTKyNDA2Nre0NDRU0lEKTi0uzszPAykwqQUApK7tvywAAAA="/>
  </w:docVars>
  <w:rsids>
    <w:rsidRoot w:val="006B1110"/>
    <w:rsid w:val="000025B7"/>
    <w:rsid w:val="00011700"/>
    <w:rsid w:val="000120D1"/>
    <w:rsid w:val="000120F2"/>
    <w:rsid w:val="0001269F"/>
    <w:rsid w:val="00052D10"/>
    <w:rsid w:val="00054B11"/>
    <w:rsid w:val="0008079A"/>
    <w:rsid w:val="000844D5"/>
    <w:rsid w:val="000A1197"/>
    <w:rsid w:val="000A182F"/>
    <w:rsid w:val="000A57AB"/>
    <w:rsid w:val="000B1CD0"/>
    <w:rsid w:val="000B2D1A"/>
    <w:rsid w:val="000B42EF"/>
    <w:rsid w:val="000B73B1"/>
    <w:rsid w:val="000C1D64"/>
    <w:rsid w:val="000C799A"/>
    <w:rsid w:val="000D151B"/>
    <w:rsid w:val="000D7708"/>
    <w:rsid w:val="000E13A3"/>
    <w:rsid w:val="000E3501"/>
    <w:rsid w:val="00104A5F"/>
    <w:rsid w:val="0010594B"/>
    <w:rsid w:val="00112E42"/>
    <w:rsid w:val="0011347B"/>
    <w:rsid w:val="00121748"/>
    <w:rsid w:val="00121CAB"/>
    <w:rsid w:val="001310E0"/>
    <w:rsid w:val="00131D8C"/>
    <w:rsid w:val="00134BE8"/>
    <w:rsid w:val="00143C46"/>
    <w:rsid w:val="00143C73"/>
    <w:rsid w:val="00143DDA"/>
    <w:rsid w:val="0015223D"/>
    <w:rsid w:val="001577D5"/>
    <w:rsid w:val="00160EF8"/>
    <w:rsid w:val="00167E39"/>
    <w:rsid w:val="00175AD2"/>
    <w:rsid w:val="001764AF"/>
    <w:rsid w:val="0019018C"/>
    <w:rsid w:val="00196575"/>
    <w:rsid w:val="001A0550"/>
    <w:rsid w:val="001B0CB1"/>
    <w:rsid w:val="001B659D"/>
    <w:rsid w:val="001B6AAA"/>
    <w:rsid w:val="001B6BDC"/>
    <w:rsid w:val="001C3665"/>
    <w:rsid w:val="001C45AC"/>
    <w:rsid w:val="001D4DFB"/>
    <w:rsid w:val="001E0E59"/>
    <w:rsid w:val="001E28BB"/>
    <w:rsid w:val="001E7AD3"/>
    <w:rsid w:val="001F5CFD"/>
    <w:rsid w:val="00202DD1"/>
    <w:rsid w:val="00210A81"/>
    <w:rsid w:val="00213190"/>
    <w:rsid w:val="00216836"/>
    <w:rsid w:val="002241B5"/>
    <w:rsid w:val="00227FE0"/>
    <w:rsid w:val="002320ED"/>
    <w:rsid w:val="00236ED0"/>
    <w:rsid w:val="0025039F"/>
    <w:rsid w:val="0025093C"/>
    <w:rsid w:val="00257B88"/>
    <w:rsid w:val="002642A9"/>
    <w:rsid w:val="00266A91"/>
    <w:rsid w:val="00267710"/>
    <w:rsid w:val="002725DC"/>
    <w:rsid w:val="00285979"/>
    <w:rsid w:val="00285C5C"/>
    <w:rsid w:val="00286D94"/>
    <w:rsid w:val="00286FB8"/>
    <w:rsid w:val="00291A97"/>
    <w:rsid w:val="00291E07"/>
    <w:rsid w:val="002B57D7"/>
    <w:rsid w:val="002B7E9D"/>
    <w:rsid w:val="002C7ABC"/>
    <w:rsid w:val="002D3BD7"/>
    <w:rsid w:val="002E726C"/>
    <w:rsid w:val="002E7F77"/>
    <w:rsid w:val="002F399E"/>
    <w:rsid w:val="00304333"/>
    <w:rsid w:val="00304C4D"/>
    <w:rsid w:val="0030523C"/>
    <w:rsid w:val="0031172F"/>
    <w:rsid w:val="00312F47"/>
    <w:rsid w:val="00320F08"/>
    <w:rsid w:val="0032206A"/>
    <w:rsid w:val="00324318"/>
    <w:rsid w:val="00324E0F"/>
    <w:rsid w:val="00332C89"/>
    <w:rsid w:val="00334B53"/>
    <w:rsid w:val="003362DC"/>
    <w:rsid w:val="00350113"/>
    <w:rsid w:val="00354710"/>
    <w:rsid w:val="00376678"/>
    <w:rsid w:val="00377D05"/>
    <w:rsid w:val="003A01AF"/>
    <w:rsid w:val="003A2613"/>
    <w:rsid w:val="003A2939"/>
    <w:rsid w:val="003B4A71"/>
    <w:rsid w:val="003D016F"/>
    <w:rsid w:val="003D7528"/>
    <w:rsid w:val="003E70AA"/>
    <w:rsid w:val="00400867"/>
    <w:rsid w:val="00407719"/>
    <w:rsid w:val="0041401A"/>
    <w:rsid w:val="00414D5E"/>
    <w:rsid w:val="00416229"/>
    <w:rsid w:val="00423F72"/>
    <w:rsid w:val="0042502D"/>
    <w:rsid w:val="004417AB"/>
    <w:rsid w:val="0044373B"/>
    <w:rsid w:val="0044489B"/>
    <w:rsid w:val="00444D25"/>
    <w:rsid w:val="00472072"/>
    <w:rsid w:val="0047274A"/>
    <w:rsid w:val="00473556"/>
    <w:rsid w:val="00474EB4"/>
    <w:rsid w:val="00477E08"/>
    <w:rsid w:val="00480666"/>
    <w:rsid w:val="0049565A"/>
    <w:rsid w:val="00495A60"/>
    <w:rsid w:val="004963A7"/>
    <w:rsid w:val="004965FF"/>
    <w:rsid w:val="004A29AC"/>
    <w:rsid w:val="004A3995"/>
    <w:rsid w:val="004D054B"/>
    <w:rsid w:val="004D6151"/>
    <w:rsid w:val="004E4DFC"/>
    <w:rsid w:val="004F0079"/>
    <w:rsid w:val="004F7226"/>
    <w:rsid w:val="0050503E"/>
    <w:rsid w:val="00505ED1"/>
    <w:rsid w:val="00511AB4"/>
    <w:rsid w:val="0051288E"/>
    <w:rsid w:val="00512ADF"/>
    <w:rsid w:val="00513F51"/>
    <w:rsid w:val="00514AC5"/>
    <w:rsid w:val="005165C2"/>
    <w:rsid w:val="00523404"/>
    <w:rsid w:val="00526924"/>
    <w:rsid w:val="00531380"/>
    <w:rsid w:val="00532DC1"/>
    <w:rsid w:val="005370CA"/>
    <w:rsid w:val="0053795F"/>
    <w:rsid w:val="005410FF"/>
    <w:rsid w:val="00543487"/>
    <w:rsid w:val="00553E7B"/>
    <w:rsid w:val="00556617"/>
    <w:rsid w:val="005566AA"/>
    <w:rsid w:val="0056198E"/>
    <w:rsid w:val="00563F9A"/>
    <w:rsid w:val="00566669"/>
    <w:rsid w:val="0057353E"/>
    <w:rsid w:val="00573D37"/>
    <w:rsid w:val="00576E61"/>
    <w:rsid w:val="00580718"/>
    <w:rsid w:val="005837CE"/>
    <w:rsid w:val="00585D90"/>
    <w:rsid w:val="005964DE"/>
    <w:rsid w:val="005A63D3"/>
    <w:rsid w:val="005C4D5D"/>
    <w:rsid w:val="005E08BE"/>
    <w:rsid w:val="005E1D0A"/>
    <w:rsid w:val="005E5EB2"/>
    <w:rsid w:val="005F0CFA"/>
    <w:rsid w:val="00605872"/>
    <w:rsid w:val="00606D44"/>
    <w:rsid w:val="0061223F"/>
    <w:rsid w:val="006123DE"/>
    <w:rsid w:val="0062085E"/>
    <w:rsid w:val="006264B3"/>
    <w:rsid w:val="00637D19"/>
    <w:rsid w:val="00645F43"/>
    <w:rsid w:val="00653711"/>
    <w:rsid w:val="006563F0"/>
    <w:rsid w:val="006607B9"/>
    <w:rsid w:val="006655C5"/>
    <w:rsid w:val="00665D9D"/>
    <w:rsid w:val="00670709"/>
    <w:rsid w:val="00686718"/>
    <w:rsid w:val="0069282E"/>
    <w:rsid w:val="00696C9D"/>
    <w:rsid w:val="00697EBB"/>
    <w:rsid w:val="006A062F"/>
    <w:rsid w:val="006A0BD7"/>
    <w:rsid w:val="006B1110"/>
    <w:rsid w:val="006C1C37"/>
    <w:rsid w:val="006C5B0A"/>
    <w:rsid w:val="006C5D50"/>
    <w:rsid w:val="006D35FB"/>
    <w:rsid w:val="006E376A"/>
    <w:rsid w:val="006E4DFB"/>
    <w:rsid w:val="006F0CE7"/>
    <w:rsid w:val="006F1E7F"/>
    <w:rsid w:val="00701EDD"/>
    <w:rsid w:val="00704765"/>
    <w:rsid w:val="007152A0"/>
    <w:rsid w:val="00716887"/>
    <w:rsid w:val="007204B4"/>
    <w:rsid w:val="00722DBD"/>
    <w:rsid w:val="00723B5D"/>
    <w:rsid w:val="0072405D"/>
    <w:rsid w:val="00741E8B"/>
    <w:rsid w:val="00764364"/>
    <w:rsid w:val="00772D07"/>
    <w:rsid w:val="00780846"/>
    <w:rsid w:val="007A1879"/>
    <w:rsid w:val="007A1F27"/>
    <w:rsid w:val="007A7FE5"/>
    <w:rsid w:val="007B00FA"/>
    <w:rsid w:val="007B2AA4"/>
    <w:rsid w:val="007C3D92"/>
    <w:rsid w:val="007D2981"/>
    <w:rsid w:val="007D6CFE"/>
    <w:rsid w:val="007E6927"/>
    <w:rsid w:val="007F0D04"/>
    <w:rsid w:val="007F1394"/>
    <w:rsid w:val="008007D1"/>
    <w:rsid w:val="00807DB0"/>
    <w:rsid w:val="008103AF"/>
    <w:rsid w:val="00816812"/>
    <w:rsid w:val="00821CAD"/>
    <w:rsid w:val="008232B5"/>
    <w:rsid w:val="008232CE"/>
    <w:rsid w:val="00826CC1"/>
    <w:rsid w:val="00827D19"/>
    <w:rsid w:val="008342CC"/>
    <w:rsid w:val="00841865"/>
    <w:rsid w:val="00841B55"/>
    <w:rsid w:val="00841BAE"/>
    <w:rsid w:val="00845D3F"/>
    <w:rsid w:val="00847B7F"/>
    <w:rsid w:val="0085137A"/>
    <w:rsid w:val="00862749"/>
    <w:rsid w:val="00865A96"/>
    <w:rsid w:val="0087011E"/>
    <w:rsid w:val="008778E3"/>
    <w:rsid w:val="008908D2"/>
    <w:rsid w:val="0089473D"/>
    <w:rsid w:val="0089575E"/>
    <w:rsid w:val="008A1791"/>
    <w:rsid w:val="008A2D1B"/>
    <w:rsid w:val="008A484D"/>
    <w:rsid w:val="008B2458"/>
    <w:rsid w:val="008B2DD7"/>
    <w:rsid w:val="008C0DFB"/>
    <w:rsid w:val="008C3AF5"/>
    <w:rsid w:val="008D280A"/>
    <w:rsid w:val="008D555B"/>
    <w:rsid w:val="008E0060"/>
    <w:rsid w:val="008E5901"/>
    <w:rsid w:val="008E5CEC"/>
    <w:rsid w:val="008F1DED"/>
    <w:rsid w:val="008F53F4"/>
    <w:rsid w:val="008F78DC"/>
    <w:rsid w:val="009014EA"/>
    <w:rsid w:val="00902795"/>
    <w:rsid w:val="00905330"/>
    <w:rsid w:val="0091657C"/>
    <w:rsid w:val="009169BE"/>
    <w:rsid w:val="0092378B"/>
    <w:rsid w:val="009255BF"/>
    <w:rsid w:val="009266FD"/>
    <w:rsid w:val="00933E44"/>
    <w:rsid w:val="009351E2"/>
    <w:rsid w:val="00941452"/>
    <w:rsid w:val="009474BF"/>
    <w:rsid w:val="00952B90"/>
    <w:rsid w:val="009546E5"/>
    <w:rsid w:val="00963202"/>
    <w:rsid w:val="00981AD1"/>
    <w:rsid w:val="00990239"/>
    <w:rsid w:val="0099199E"/>
    <w:rsid w:val="009975C9"/>
    <w:rsid w:val="009B148D"/>
    <w:rsid w:val="009C6415"/>
    <w:rsid w:val="009D0AD0"/>
    <w:rsid w:val="009D511B"/>
    <w:rsid w:val="009D5BA4"/>
    <w:rsid w:val="009E1F0E"/>
    <w:rsid w:val="009E4A80"/>
    <w:rsid w:val="009F2121"/>
    <w:rsid w:val="009F6E97"/>
    <w:rsid w:val="00A061E6"/>
    <w:rsid w:val="00A228AA"/>
    <w:rsid w:val="00A23FBC"/>
    <w:rsid w:val="00A270C2"/>
    <w:rsid w:val="00A30955"/>
    <w:rsid w:val="00A32B54"/>
    <w:rsid w:val="00A3708C"/>
    <w:rsid w:val="00A41BE4"/>
    <w:rsid w:val="00A43D5C"/>
    <w:rsid w:val="00A46417"/>
    <w:rsid w:val="00A52D78"/>
    <w:rsid w:val="00A535B2"/>
    <w:rsid w:val="00A572D5"/>
    <w:rsid w:val="00A572FE"/>
    <w:rsid w:val="00A61410"/>
    <w:rsid w:val="00A65974"/>
    <w:rsid w:val="00A82043"/>
    <w:rsid w:val="00AA2430"/>
    <w:rsid w:val="00AA2B3C"/>
    <w:rsid w:val="00AB3E22"/>
    <w:rsid w:val="00AB4C0E"/>
    <w:rsid w:val="00AB7B7A"/>
    <w:rsid w:val="00AD38E0"/>
    <w:rsid w:val="00AE17B3"/>
    <w:rsid w:val="00AE1E50"/>
    <w:rsid w:val="00AE4FEF"/>
    <w:rsid w:val="00AE5FDA"/>
    <w:rsid w:val="00AE724B"/>
    <w:rsid w:val="00AE77F8"/>
    <w:rsid w:val="00AF0A45"/>
    <w:rsid w:val="00B107D8"/>
    <w:rsid w:val="00B15DAF"/>
    <w:rsid w:val="00B16542"/>
    <w:rsid w:val="00B17098"/>
    <w:rsid w:val="00B24BD1"/>
    <w:rsid w:val="00B27194"/>
    <w:rsid w:val="00B42924"/>
    <w:rsid w:val="00B534EF"/>
    <w:rsid w:val="00B53626"/>
    <w:rsid w:val="00B82F1E"/>
    <w:rsid w:val="00B86EF0"/>
    <w:rsid w:val="00BA26BD"/>
    <w:rsid w:val="00BA36D1"/>
    <w:rsid w:val="00BA4140"/>
    <w:rsid w:val="00BB3780"/>
    <w:rsid w:val="00BB655B"/>
    <w:rsid w:val="00BD4270"/>
    <w:rsid w:val="00BD7A24"/>
    <w:rsid w:val="00BE5582"/>
    <w:rsid w:val="00BE604C"/>
    <w:rsid w:val="00BF667B"/>
    <w:rsid w:val="00C052D7"/>
    <w:rsid w:val="00C0751B"/>
    <w:rsid w:val="00C110EB"/>
    <w:rsid w:val="00C2383C"/>
    <w:rsid w:val="00C24095"/>
    <w:rsid w:val="00C3386D"/>
    <w:rsid w:val="00C34D3F"/>
    <w:rsid w:val="00C52317"/>
    <w:rsid w:val="00C533A2"/>
    <w:rsid w:val="00C62772"/>
    <w:rsid w:val="00C737CB"/>
    <w:rsid w:val="00C8265C"/>
    <w:rsid w:val="00C8721D"/>
    <w:rsid w:val="00C90406"/>
    <w:rsid w:val="00C91A39"/>
    <w:rsid w:val="00CA0F65"/>
    <w:rsid w:val="00CA6BA1"/>
    <w:rsid w:val="00CC14FE"/>
    <w:rsid w:val="00CC2A5E"/>
    <w:rsid w:val="00CC6A39"/>
    <w:rsid w:val="00CD1C36"/>
    <w:rsid w:val="00CD2AA6"/>
    <w:rsid w:val="00CD2D5B"/>
    <w:rsid w:val="00CE07DE"/>
    <w:rsid w:val="00CE39B2"/>
    <w:rsid w:val="00CE4F52"/>
    <w:rsid w:val="00CE6502"/>
    <w:rsid w:val="00CF084F"/>
    <w:rsid w:val="00CF518E"/>
    <w:rsid w:val="00D1077B"/>
    <w:rsid w:val="00D3792F"/>
    <w:rsid w:val="00D40D78"/>
    <w:rsid w:val="00D432EA"/>
    <w:rsid w:val="00D5406A"/>
    <w:rsid w:val="00D5611C"/>
    <w:rsid w:val="00D66F76"/>
    <w:rsid w:val="00D67ABE"/>
    <w:rsid w:val="00D77B64"/>
    <w:rsid w:val="00D85F75"/>
    <w:rsid w:val="00DA3AA9"/>
    <w:rsid w:val="00DA5180"/>
    <w:rsid w:val="00DA58ED"/>
    <w:rsid w:val="00DB48ED"/>
    <w:rsid w:val="00DB509B"/>
    <w:rsid w:val="00DC2609"/>
    <w:rsid w:val="00DC46E1"/>
    <w:rsid w:val="00DD1150"/>
    <w:rsid w:val="00DD2076"/>
    <w:rsid w:val="00DD2455"/>
    <w:rsid w:val="00DE4AC6"/>
    <w:rsid w:val="00DE4EDB"/>
    <w:rsid w:val="00DF3E6F"/>
    <w:rsid w:val="00E036F9"/>
    <w:rsid w:val="00E2202C"/>
    <w:rsid w:val="00E2379C"/>
    <w:rsid w:val="00E24387"/>
    <w:rsid w:val="00E30758"/>
    <w:rsid w:val="00E31F97"/>
    <w:rsid w:val="00E3313A"/>
    <w:rsid w:val="00E345E0"/>
    <w:rsid w:val="00E34B43"/>
    <w:rsid w:val="00E35AC2"/>
    <w:rsid w:val="00E742D3"/>
    <w:rsid w:val="00E87BEE"/>
    <w:rsid w:val="00E92767"/>
    <w:rsid w:val="00EA12F8"/>
    <w:rsid w:val="00EA1571"/>
    <w:rsid w:val="00EC7F1B"/>
    <w:rsid w:val="00ED6F82"/>
    <w:rsid w:val="00EE07D7"/>
    <w:rsid w:val="00EE1EC2"/>
    <w:rsid w:val="00EE3EAA"/>
    <w:rsid w:val="00EE7A0D"/>
    <w:rsid w:val="00EF1DD3"/>
    <w:rsid w:val="00EF4CE8"/>
    <w:rsid w:val="00EF4FB2"/>
    <w:rsid w:val="00EF6A33"/>
    <w:rsid w:val="00F02503"/>
    <w:rsid w:val="00F065AA"/>
    <w:rsid w:val="00F221E9"/>
    <w:rsid w:val="00F24EBF"/>
    <w:rsid w:val="00F253A3"/>
    <w:rsid w:val="00F307C0"/>
    <w:rsid w:val="00F332E2"/>
    <w:rsid w:val="00F36C9E"/>
    <w:rsid w:val="00F4024C"/>
    <w:rsid w:val="00F443D0"/>
    <w:rsid w:val="00F5143E"/>
    <w:rsid w:val="00F57B8D"/>
    <w:rsid w:val="00F649AA"/>
    <w:rsid w:val="00F66B61"/>
    <w:rsid w:val="00F72EFE"/>
    <w:rsid w:val="00F7757F"/>
    <w:rsid w:val="00F9162F"/>
    <w:rsid w:val="00F91E5F"/>
    <w:rsid w:val="00F91FD7"/>
    <w:rsid w:val="00FA024F"/>
    <w:rsid w:val="00FA13BF"/>
    <w:rsid w:val="00FA3A0D"/>
    <w:rsid w:val="00FA7427"/>
    <w:rsid w:val="00FA7E95"/>
    <w:rsid w:val="00FB1132"/>
    <w:rsid w:val="00FB396A"/>
    <w:rsid w:val="00FB48D1"/>
    <w:rsid w:val="00FB5E8E"/>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2E7F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4D054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qFormat/>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character" w:customStyle="1" w:styleId="20">
    <w:name w:val="标题 2 字符"/>
    <w:basedOn w:val="a0"/>
    <w:link w:val="2"/>
    <w:uiPriority w:val="9"/>
    <w:rsid w:val="002E7F77"/>
    <w:rPr>
      <w:rFonts w:asciiTheme="majorHAnsi" w:eastAsiaTheme="majorEastAsia" w:hAnsiTheme="majorHAnsi" w:cstheme="majorBidi"/>
      <w:color w:val="2E74B5" w:themeColor="accent1" w:themeShade="BF"/>
      <w:kern w:val="0"/>
      <w:sz w:val="26"/>
      <w:szCs w:val="26"/>
      <w:lang w:val="en-GB" w:eastAsia="en-US"/>
    </w:rPr>
  </w:style>
  <w:style w:type="paragraph" w:styleId="ac">
    <w:name w:val="Normal Indent"/>
    <w:basedOn w:val="a"/>
    <w:autoRedefine/>
    <w:rsid w:val="00ED6F82"/>
    <w:pPr>
      <w:widowControl w:val="0"/>
      <w:spacing w:after="0"/>
      <w:ind w:leftChars="100" w:left="210" w:rightChars="100" w:right="210"/>
      <w:jc w:val="both"/>
    </w:pPr>
    <w:rPr>
      <w:rFonts w:eastAsia="宋体"/>
      <w:kern w:val="2"/>
      <w:sz w:val="21"/>
      <w:szCs w:val="24"/>
      <w:lang w:val="en-US" w:eastAsia="zh-CN"/>
    </w:rPr>
  </w:style>
  <w:style w:type="character" w:customStyle="1" w:styleId="30">
    <w:name w:val="标题 3 字符"/>
    <w:basedOn w:val="a0"/>
    <w:link w:val="3"/>
    <w:uiPriority w:val="9"/>
    <w:rsid w:val="004D054B"/>
    <w:rPr>
      <w:rFonts w:asciiTheme="majorHAnsi" w:eastAsiaTheme="majorEastAsia" w:hAnsiTheme="majorHAnsi" w:cstheme="majorBidi"/>
      <w:color w:val="1F4D78" w:themeColor="accent1" w:themeShade="7F"/>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1074</Words>
  <Characters>6124</Characters>
  <Application>Microsoft Office Word</Application>
  <DocSecurity>0</DocSecurity>
  <Lines>51</Lines>
  <Paragraphs>14</Paragraphs>
  <ScaleCrop>false</ScaleCrop>
  <Company>HP Inc.</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韩鲁峰 (Lufeng Han)-0512</cp:lastModifiedBy>
  <cp:revision>5</cp:revision>
  <dcterms:created xsi:type="dcterms:W3CDTF">2023-08-11T07:20:00Z</dcterms:created>
  <dcterms:modified xsi:type="dcterms:W3CDTF">2023-08-11T07:55:00Z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